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CB" w:rsidRDefault="00AC04CB" w:rsidP="00AC04CB">
      <w:pPr>
        <w:shd w:val="clear" w:color="auto" w:fill="FFFFFF"/>
        <w:spacing w:after="180" w:line="567" w:lineRule="atLeast"/>
        <w:textAlignment w:val="baseline"/>
        <w:outlineLvl w:val="0"/>
        <w:rPr>
          <w:rFonts w:ascii="Helvetica" w:eastAsia="Times New Roman" w:hAnsi="Helvetica" w:cs="Helvetica"/>
          <w:b/>
          <w:bCs/>
          <w:color w:val="555555"/>
          <w:kern w:val="36"/>
          <w:sz w:val="42"/>
          <w:szCs w:val="42"/>
        </w:rPr>
      </w:pPr>
      <w:r>
        <w:rPr>
          <w:rFonts w:ascii="Helvetica" w:eastAsia="Times New Roman" w:hAnsi="Helvetica" w:cs="Helvetica"/>
          <w:b/>
          <w:bCs/>
          <w:color w:val="555555"/>
          <w:kern w:val="36"/>
          <w:sz w:val="42"/>
          <w:szCs w:val="42"/>
        </w:rPr>
        <w:tab/>
      </w:r>
      <w:r>
        <w:rPr>
          <w:rFonts w:ascii="Helvetica" w:eastAsia="Times New Roman" w:hAnsi="Helvetica" w:cs="Helvetica"/>
          <w:b/>
          <w:bCs/>
          <w:color w:val="555555"/>
          <w:kern w:val="36"/>
          <w:sz w:val="42"/>
          <w:szCs w:val="42"/>
        </w:rPr>
        <w:tab/>
      </w:r>
      <w:r>
        <w:rPr>
          <w:noProof/>
        </w:rPr>
        <w:drawing>
          <wp:inline distT="0" distB="0" distL="0" distR="0">
            <wp:extent cx="3990975" cy="1181100"/>
            <wp:effectExtent l="0" t="0" r="9525" b="0"/>
            <wp:docPr id="2" name="Picture 2" descr="RTI_logo_slogan_1in_Ve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I_logo_slogan_1in_Vert_cmy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0975" cy="1181100"/>
                    </a:xfrm>
                    <a:prstGeom prst="rect">
                      <a:avLst/>
                    </a:prstGeom>
                    <a:noFill/>
                    <a:ln>
                      <a:noFill/>
                    </a:ln>
                  </pic:spPr>
                </pic:pic>
              </a:graphicData>
            </a:graphic>
          </wp:inline>
        </w:drawing>
      </w:r>
    </w:p>
    <w:p w:rsidR="00AC04CB" w:rsidRDefault="00AC04CB" w:rsidP="00AC04CB">
      <w:pPr>
        <w:shd w:val="clear" w:color="auto" w:fill="FFFFFF"/>
        <w:spacing w:after="180" w:line="567" w:lineRule="atLeast"/>
        <w:textAlignment w:val="baseline"/>
        <w:outlineLvl w:val="0"/>
        <w:rPr>
          <w:rFonts w:ascii="Helvetica" w:eastAsia="Times New Roman" w:hAnsi="Helvetica" w:cs="Helvetica"/>
          <w:b/>
          <w:bCs/>
          <w:color w:val="555555"/>
          <w:kern w:val="36"/>
          <w:sz w:val="42"/>
          <w:szCs w:val="42"/>
        </w:rPr>
      </w:pPr>
    </w:p>
    <w:p w:rsidR="00AC04CB" w:rsidRPr="00AC04CB" w:rsidRDefault="00AC04CB" w:rsidP="00AC04CB">
      <w:pPr>
        <w:shd w:val="clear" w:color="auto" w:fill="FFFFFF"/>
        <w:spacing w:after="180" w:line="567" w:lineRule="atLeast"/>
        <w:textAlignment w:val="baseline"/>
        <w:outlineLvl w:val="0"/>
        <w:rPr>
          <w:rFonts w:ascii="Helvetica" w:eastAsia="Times New Roman" w:hAnsi="Helvetica" w:cs="Helvetica"/>
          <w:b/>
          <w:bCs/>
          <w:color w:val="555555"/>
          <w:kern w:val="36"/>
          <w:sz w:val="42"/>
          <w:szCs w:val="42"/>
        </w:rPr>
      </w:pPr>
      <w:r>
        <w:rPr>
          <w:rFonts w:ascii="Helvetica" w:eastAsia="Times New Roman" w:hAnsi="Helvetica" w:cs="Helvetica"/>
          <w:b/>
          <w:bCs/>
          <w:color w:val="555555"/>
          <w:kern w:val="36"/>
          <w:sz w:val="42"/>
          <w:szCs w:val="42"/>
        </w:rPr>
        <w:t>S</w:t>
      </w:r>
      <w:r w:rsidRPr="00AC04CB">
        <w:rPr>
          <w:rFonts w:ascii="Helvetica" w:eastAsia="Times New Roman" w:hAnsi="Helvetica" w:cs="Helvetica"/>
          <w:b/>
          <w:bCs/>
          <w:color w:val="555555"/>
          <w:kern w:val="36"/>
          <w:sz w:val="42"/>
          <w:szCs w:val="42"/>
        </w:rPr>
        <w:t>enior SAS Programmer</w:t>
      </w:r>
    </w:p>
    <w:p w:rsidR="00AC04CB" w:rsidRPr="00C73140" w:rsidRDefault="00AC04CB" w:rsidP="00AC04CB">
      <w:pPr>
        <w:shd w:val="clear" w:color="auto" w:fill="FFFFFF"/>
        <w:spacing w:after="0" w:line="240" w:lineRule="auto"/>
        <w:textAlignment w:val="baseline"/>
        <w:rPr>
          <w:rFonts w:ascii="inherit" w:eastAsia="Times New Roman" w:hAnsi="inherit" w:cs="Helvetica"/>
          <w:color w:val="555555"/>
          <w:sz w:val="20"/>
          <w:szCs w:val="20"/>
        </w:rPr>
      </w:pPr>
    </w:p>
    <w:p w:rsidR="00AC04CB" w:rsidRDefault="00AC04CB" w:rsidP="00AC04CB">
      <w:pPr>
        <w:shd w:val="clear" w:color="auto" w:fill="FFFFFF"/>
        <w:spacing w:after="0" w:line="240" w:lineRule="auto"/>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We are seeking qualified candidates for a full-time SAS Statistical Programmer. In this exciting position, the programmer will work with preeminent healthcare researchers on interesting and valuable projects to analyze complex data in a multiplicity of computing environments. The programmer will have opportunities to grow with a skilled and dynamic group of colleagues within the Center for Health Data Analytics.</w:t>
      </w:r>
    </w:p>
    <w:p w:rsidR="00C73140" w:rsidRPr="00AC04CB" w:rsidRDefault="00C73140" w:rsidP="00AC04CB">
      <w:pPr>
        <w:shd w:val="clear" w:color="auto" w:fill="FFFFFF"/>
        <w:spacing w:after="0" w:line="240" w:lineRule="auto"/>
        <w:textAlignment w:val="baseline"/>
        <w:rPr>
          <w:rFonts w:ascii="inherit" w:eastAsia="Times New Roman" w:hAnsi="inherit" w:cs="Helvetica"/>
          <w:color w:val="555555"/>
          <w:sz w:val="20"/>
          <w:szCs w:val="20"/>
        </w:rPr>
      </w:pPr>
      <w:bookmarkStart w:id="0" w:name="_GoBack"/>
      <w:bookmarkEnd w:id="0"/>
    </w:p>
    <w:p w:rsidR="00AC04CB" w:rsidRPr="00C73140" w:rsidRDefault="00AC04CB" w:rsidP="00AC04CB">
      <w:pPr>
        <w:shd w:val="clear" w:color="auto" w:fill="FFFFFF"/>
        <w:spacing w:after="0" w:line="240" w:lineRule="auto"/>
        <w:textAlignment w:val="baseline"/>
        <w:rPr>
          <w:rFonts w:ascii="inherit" w:eastAsia="Times New Roman" w:hAnsi="inherit" w:cs="Helvetica"/>
          <w:i/>
          <w:color w:val="555555"/>
          <w:sz w:val="20"/>
          <w:szCs w:val="20"/>
        </w:rPr>
      </w:pPr>
      <w:r w:rsidRPr="00AC04CB">
        <w:rPr>
          <w:rFonts w:ascii="inherit" w:eastAsia="Times New Roman" w:hAnsi="inherit" w:cs="Helvetica"/>
          <w:i/>
          <w:color w:val="555555"/>
          <w:sz w:val="20"/>
          <w:szCs w:val="20"/>
        </w:rPr>
        <w:t>This position is located in Research Triangle Park, NC or Waltham, MA.</w:t>
      </w:r>
    </w:p>
    <w:p w:rsidR="00AC04CB" w:rsidRPr="00AC04CB" w:rsidRDefault="00AC04CB" w:rsidP="00AC04CB">
      <w:pPr>
        <w:shd w:val="clear" w:color="auto" w:fill="FFFFFF"/>
        <w:spacing w:after="0" w:line="240" w:lineRule="auto"/>
        <w:textAlignment w:val="baseline"/>
        <w:rPr>
          <w:rFonts w:ascii="Helvetica" w:eastAsia="Times New Roman" w:hAnsi="Helvetica" w:cs="Helvetica"/>
          <w:color w:val="555555"/>
          <w:sz w:val="20"/>
          <w:szCs w:val="20"/>
        </w:rPr>
      </w:pPr>
    </w:p>
    <w:p w:rsidR="00AC04CB" w:rsidRPr="00AC04CB" w:rsidRDefault="00AC04CB" w:rsidP="00AC04CB">
      <w:pPr>
        <w:shd w:val="clear" w:color="auto" w:fill="FFFFFF"/>
        <w:spacing w:after="0" w:line="240" w:lineRule="auto"/>
        <w:textAlignment w:val="baseline"/>
        <w:rPr>
          <w:rFonts w:ascii="inherit" w:eastAsia="Times New Roman" w:hAnsi="inherit" w:cs="Helvetica"/>
          <w:b/>
          <w:bCs/>
          <w:color w:val="555555"/>
          <w:sz w:val="20"/>
          <w:szCs w:val="20"/>
          <w:bdr w:val="none" w:sz="0" w:space="0" w:color="auto" w:frame="1"/>
        </w:rPr>
      </w:pPr>
      <w:r w:rsidRPr="00AC04CB">
        <w:rPr>
          <w:rFonts w:ascii="inherit" w:eastAsia="Times New Roman" w:hAnsi="inherit" w:cs="Helvetica"/>
          <w:b/>
          <w:bCs/>
          <w:color w:val="555555"/>
          <w:sz w:val="20"/>
          <w:szCs w:val="20"/>
          <w:bdr w:val="none" w:sz="0" w:space="0" w:color="auto" w:frame="1"/>
        </w:rPr>
        <w:t> Responsibilities</w:t>
      </w:r>
    </w:p>
    <w:p w:rsidR="00AC04CB" w:rsidRPr="00AC04CB" w:rsidRDefault="00AC04CB" w:rsidP="00AC04CB">
      <w:pPr>
        <w:numPr>
          <w:ilvl w:val="0"/>
          <w:numId w:val="1"/>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Analyze complex healthcare claims data with SAS in several different environments (e.g., SAS Grid, IBM Mainframe);</w:t>
      </w:r>
    </w:p>
    <w:p w:rsidR="00AC04CB" w:rsidRPr="00AC04CB" w:rsidRDefault="00AC04CB" w:rsidP="00AC04CB">
      <w:pPr>
        <w:numPr>
          <w:ilvl w:val="0"/>
          <w:numId w:val="1"/>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Work in accord with our standards for quality management;</w:t>
      </w:r>
    </w:p>
    <w:p w:rsidR="00AC04CB" w:rsidRPr="00AC04CB" w:rsidRDefault="00AC04CB" w:rsidP="00AC04CB">
      <w:pPr>
        <w:numPr>
          <w:ilvl w:val="0"/>
          <w:numId w:val="1"/>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Collaborate with other programmers in a team environment;</w:t>
      </w:r>
    </w:p>
    <w:p w:rsidR="00AC04CB" w:rsidRPr="00AC04CB" w:rsidRDefault="00AC04CB" w:rsidP="00AC04CB">
      <w:pPr>
        <w:numPr>
          <w:ilvl w:val="0"/>
          <w:numId w:val="1"/>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Assist in the preparation of data for client reports, journal manuscripts, and abstracts/posters;</w:t>
      </w:r>
    </w:p>
    <w:p w:rsidR="00AC04CB" w:rsidRPr="00AC04CB" w:rsidRDefault="00AC04CB" w:rsidP="00AC04CB">
      <w:pPr>
        <w:numPr>
          <w:ilvl w:val="0"/>
          <w:numId w:val="1"/>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Participate in the development of the center’s initiatives</w:t>
      </w:r>
    </w:p>
    <w:p w:rsidR="00AC04CB" w:rsidRPr="00AC04CB" w:rsidRDefault="00AC04CB" w:rsidP="00AC04CB">
      <w:pPr>
        <w:shd w:val="clear" w:color="auto" w:fill="FFFFFF"/>
        <w:spacing w:after="0" w:line="240" w:lineRule="auto"/>
        <w:textAlignment w:val="baseline"/>
        <w:rPr>
          <w:rFonts w:ascii="inherit" w:eastAsia="Times New Roman" w:hAnsi="inherit" w:cs="Helvetica"/>
          <w:color w:val="555555"/>
          <w:sz w:val="20"/>
          <w:szCs w:val="20"/>
        </w:rPr>
      </w:pPr>
      <w:r w:rsidRPr="00AC04CB">
        <w:rPr>
          <w:rFonts w:ascii="inherit" w:eastAsia="Times New Roman" w:hAnsi="inherit" w:cs="Helvetica"/>
          <w:b/>
          <w:bCs/>
          <w:color w:val="555555"/>
          <w:sz w:val="20"/>
          <w:szCs w:val="20"/>
          <w:bdr w:val="none" w:sz="0" w:space="0" w:color="auto" w:frame="1"/>
        </w:rPr>
        <w:t>Qualifications</w:t>
      </w:r>
    </w:p>
    <w:p w:rsidR="00AC04CB" w:rsidRPr="00AC04CB" w:rsidRDefault="00AC04CB" w:rsidP="00AC04CB">
      <w:pPr>
        <w:numPr>
          <w:ilvl w:val="0"/>
          <w:numId w:val="2"/>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BS/BA degree in computer science, statistics, or health policy and a minimum of 10 years SAS programming experience; Advanced degree in computer science, statistics, or health policy and a minimum of 6 years SAS programming is desirable</w:t>
      </w:r>
    </w:p>
    <w:p w:rsidR="00AC04CB" w:rsidRPr="00AC04CB" w:rsidRDefault="00AC04CB" w:rsidP="00AC04CB">
      <w:pPr>
        <w:numPr>
          <w:ilvl w:val="0"/>
          <w:numId w:val="2"/>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Demonstrated communication skills, both written and verbal</w:t>
      </w:r>
    </w:p>
    <w:p w:rsidR="00AC04CB" w:rsidRPr="00AC04CB" w:rsidRDefault="00AC04CB" w:rsidP="00AC04CB">
      <w:pPr>
        <w:numPr>
          <w:ilvl w:val="0"/>
          <w:numId w:val="2"/>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To qualify, applicants must be legally authorized to work in the United States and not require sponsorship now or in the future</w:t>
      </w:r>
    </w:p>
    <w:p w:rsidR="00AC04CB" w:rsidRPr="00AC04CB" w:rsidRDefault="00AC04CB" w:rsidP="00AC04CB">
      <w:pPr>
        <w:shd w:val="clear" w:color="auto" w:fill="FFFFFF"/>
        <w:spacing w:after="0" w:line="240" w:lineRule="auto"/>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 </w:t>
      </w:r>
      <w:r w:rsidRPr="00AC04CB">
        <w:rPr>
          <w:rFonts w:ascii="inherit" w:eastAsia="Times New Roman" w:hAnsi="inherit" w:cs="Helvetica"/>
          <w:b/>
          <w:bCs/>
          <w:color w:val="555555"/>
          <w:sz w:val="20"/>
          <w:szCs w:val="20"/>
          <w:bdr w:val="none" w:sz="0" w:space="0" w:color="auto" w:frame="1"/>
        </w:rPr>
        <w:t>Desired Qualifications:</w:t>
      </w:r>
    </w:p>
    <w:p w:rsidR="00AC04CB" w:rsidRPr="00AC04CB" w:rsidRDefault="00AC04CB" w:rsidP="00AC04CB">
      <w:pPr>
        <w:numPr>
          <w:ilvl w:val="0"/>
          <w:numId w:val="3"/>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Experience in working with relational databases is desirable (e.g., Oracle, Teradata);</w:t>
      </w:r>
    </w:p>
    <w:p w:rsidR="00AC04CB" w:rsidRPr="00AC04CB" w:rsidRDefault="00AC04CB" w:rsidP="00AC04CB">
      <w:pPr>
        <w:numPr>
          <w:ilvl w:val="0"/>
          <w:numId w:val="3"/>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Experience with Linux/Unix and IBM Mainframe is highly desirable;</w:t>
      </w:r>
    </w:p>
    <w:p w:rsidR="00AC04CB" w:rsidRPr="00AC04CB" w:rsidRDefault="00AC04CB" w:rsidP="00AC04CB">
      <w:pPr>
        <w:numPr>
          <w:ilvl w:val="0"/>
          <w:numId w:val="3"/>
        </w:numPr>
        <w:shd w:val="clear" w:color="auto" w:fill="FFFFFF"/>
        <w:spacing w:before="75" w:after="75" w:line="240" w:lineRule="auto"/>
        <w:ind w:left="75"/>
        <w:textAlignment w:val="baseline"/>
        <w:rPr>
          <w:rFonts w:ascii="inherit" w:eastAsia="Times New Roman" w:hAnsi="inherit" w:cs="Helvetica"/>
          <w:color w:val="555555"/>
          <w:sz w:val="20"/>
          <w:szCs w:val="20"/>
        </w:rPr>
      </w:pPr>
      <w:r w:rsidRPr="00AC04CB">
        <w:rPr>
          <w:rFonts w:ascii="inherit" w:eastAsia="Times New Roman" w:hAnsi="inherit" w:cs="Helvetica"/>
          <w:color w:val="555555"/>
          <w:sz w:val="20"/>
          <w:szCs w:val="20"/>
        </w:rPr>
        <w:t>Research experience in contract work with the Center for Medicare &amp; Medicaid Services or in a health-related field is highly desirable</w:t>
      </w:r>
    </w:p>
    <w:p w:rsidR="00AC04CB" w:rsidRDefault="00AC04CB">
      <w:pPr>
        <w:rPr>
          <w:rFonts w:ascii="Helvetica" w:hAnsi="Helvetica" w:cs="Helvetica"/>
          <w:color w:val="444444"/>
          <w:sz w:val="21"/>
          <w:szCs w:val="21"/>
          <w:bdr w:val="none" w:sz="0" w:space="0" w:color="auto" w:frame="1"/>
          <w:shd w:val="clear" w:color="auto" w:fill="FFFFFF"/>
        </w:rPr>
      </w:pPr>
    </w:p>
    <w:p w:rsidR="00A170A3" w:rsidRPr="00C73140" w:rsidRDefault="00AC04CB">
      <w:pPr>
        <w:rPr>
          <w:rFonts w:ascii="inherit" w:eastAsia="Times New Roman" w:hAnsi="inherit" w:cs="Helvetica"/>
          <w:color w:val="555555"/>
          <w:sz w:val="20"/>
          <w:szCs w:val="20"/>
        </w:rPr>
      </w:pPr>
      <w:r w:rsidRPr="00C73140">
        <w:rPr>
          <w:rFonts w:ascii="inherit" w:eastAsia="Times New Roman" w:hAnsi="inherit" w:cs="Helvetica"/>
          <w:color w:val="555555"/>
          <w:sz w:val="20"/>
          <w:szCs w:val="20"/>
        </w:rPr>
        <w:t>RTI is an independent organization dedicated to conducting innovative, multidisciplinary research that improves the human condition. With a worldwide staff of more than 5,000 people, RTI offers innovative research and development and a full spectrum of multidisciplinary services in health and pharmaceuticals, advanced technology, survey and statistics, education and training, economic and social development, and the environment. Universities in North Carolina founded RTI in 1958 as the first scientific organization in and centerpiece of the Research Triangle Park.</w:t>
      </w:r>
      <w:r w:rsidRPr="00C73140">
        <w:rPr>
          <w:rFonts w:ascii="inherit" w:eastAsia="Times New Roman" w:hAnsi="inherit" w:cs="Helvetica"/>
          <w:color w:val="555555"/>
          <w:sz w:val="20"/>
          <w:szCs w:val="20"/>
        </w:rPr>
        <w:br/>
      </w:r>
      <w:r w:rsidRPr="00C73140">
        <w:rPr>
          <w:rFonts w:ascii="inherit" w:eastAsia="Times New Roman" w:hAnsi="inherit" w:cs="Helvetica"/>
          <w:color w:val="555555"/>
          <w:sz w:val="20"/>
          <w:szCs w:val="20"/>
        </w:rPr>
        <w:lastRenderedPageBreak/>
        <w:t> </w:t>
      </w:r>
      <w:r w:rsidRPr="00C73140">
        <w:rPr>
          <w:rFonts w:ascii="inherit" w:eastAsia="Times New Roman" w:hAnsi="inherit" w:cs="Helvetica"/>
          <w:color w:val="555555"/>
          <w:sz w:val="20"/>
          <w:szCs w:val="20"/>
        </w:rPr>
        <w:br/>
        <w:t>For USA Job Postings Only: RTI participates in the US Government E-Verify program. Further information regarding the E-Verify program and laws that are designed to protect you against discrimination relating to your legal right to work in the US can be found at </w:t>
      </w:r>
      <w:hyperlink r:id="rId6" w:history="1">
        <w:r w:rsidRPr="00C73140">
          <w:rPr>
            <w:rFonts w:ascii="inherit" w:eastAsia="Times New Roman" w:hAnsi="inherit"/>
            <w:color w:val="555555"/>
            <w:sz w:val="20"/>
            <w:szCs w:val="20"/>
          </w:rPr>
          <w:t>https://www.rti.org/jobs</w:t>
        </w:r>
      </w:hyperlink>
      <w:r w:rsidRPr="00C73140">
        <w:rPr>
          <w:rFonts w:ascii="inherit" w:eastAsia="Times New Roman" w:hAnsi="inherit" w:cs="Helvetica"/>
          <w:color w:val="555555"/>
          <w:sz w:val="20"/>
          <w:szCs w:val="20"/>
        </w:rPr>
        <w:t>.</w:t>
      </w:r>
      <w:r w:rsidRPr="00C73140">
        <w:rPr>
          <w:rFonts w:ascii="inherit" w:eastAsia="Times New Roman" w:hAnsi="inherit" w:cs="Helvetica"/>
          <w:color w:val="555555"/>
          <w:sz w:val="20"/>
          <w:szCs w:val="20"/>
        </w:rPr>
        <w:br/>
        <w:t> </w:t>
      </w:r>
      <w:r w:rsidRPr="00C73140">
        <w:rPr>
          <w:rFonts w:ascii="inherit" w:eastAsia="Times New Roman" w:hAnsi="inherit" w:cs="Helvetica"/>
          <w:color w:val="555555"/>
          <w:sz w:val="20"/>
          <w:szCs w:val="20"/>
        </w:rPr>
        <w:br/>
        <w:t>For San Francisco, CA USA Job Postings Only: Pursuant to the San Francisco Fair Chance Ordinance, we will consider for employment qualified applicants with arrest and conviction records. Further information is available </w:t>
      </w:r>
      <w:hyperlink r:id="rId7" w:history="1">
        <w:r w:rsidRPr="00C73140">
          <w:rPr>
            <w:rFonts w:ascii="inherit" w:eastAsia="Times New Roman" w:hAnsi="inherit"/>
            <w:color w:val="555555"/>
            <w:sz w:val="20"/>
            <w:szCs w:val="20"/>
          </w:rPr>
          <w:t>here</w:t>
        </w:r>
      </w:hyperlink>
      <w:r w:rsidRPr="00C73140">
        <w:rPr>
          <w:rFonts w:ascii="inherit" w:eastAsia="Times New Roman" w:hAnsi="inherit" w:cs="Helvetica"/>
          <w:color w:val="555555"/>
          <w:sz w:val="20"/>
          <w:szCs w:val="20"/>
        </w:rPr>
        <w:t>.</w:t>
      </w:r>
      <w:r w:rsidRPr="00C73140">
        <w:rPr>
          <w:rFonts w:ascii="inherit" w:eastAsia="Times New Roman" w:hAnsi="inherit" w:cs="Helvetica"/>
          <w:color w:val="555555"/>
          <w:sz w:val="20"/>
          <w:szCs w:val="20"/>
        </w:rPr>
        <w:br/>
        <w:t> </w:t>
      </w:r>
      <w:r w:rsidRPr="00C73140">
        <w:rPr>
          <w:rFonts w:ascii="inherit" w:eastAsia="Times New Roman" w:hAnsi="inherit" w:cs="Helvetica"/>
          <w:color w:val="555555"/>
          <w:sz w:val="20"/>
          <w:szCs w:val="20"/>
        </w:rPr>
        <w:br/>
        <w:t>We are proud to be an equal opportunity employer. All qualified applicants will receive consideration for employment without regard to race, color, religion, sex, sexual orientation, gender identity, national origin, disability status, protected veteran status, or any other characteristic protected by law. Further information is available </w:t>
      </w:r>
      <w:hyperlink r:id="rId8" w:history="1">
        <w:r w:rsidRPr="00C73140">
          <w:rPr>
            <w:rFonts w:ascii="inherit" w:eastAsia="Times New Roman" w:hAnsi="inherit"/>
            <w:color w:val="555555"/>
            <w:sz w:val="20"/>
            <w:szCs w:val="20"/>
          </w:rPr>
          <w:t>here</w:t>
        </w:r>
      </w:hyperlink>
      <w:r w:rsidRPr="00C73140">
        <w:rPr>
          <w:rFonts w:ascii="inherit" w:eastAsia="Times New Roman" w:hAnsi="inherit" w:cs="Helvetica"/>
          <w:color w:val="555555"/>
          <w:sz w:val="20"/>
          <w:szCs w:val="20"/>
        </w:rPr>
        <w:t>.</w:t>
      </w:r>
    </w:p>
    <w:p w:rsidR="00AC04CB" w:rsidRPr="00C73140" w:rsidRDefault="00AC04CB">
      <w:pPr>
        <w:rPr>
          <w:rFonts w:ascii="inherit" w:eastAsia="Times New Roman" w:hAnsi="inherit" w:cs="Helvetica"/>
          <w:color w:val="555555"/>
          <w:sz w:val="20"/>
          <w:szCs w:val="20"/>
        </w:rPr>
      </w:pPr>
    </w:p>
    <w:p w:rsidR="00AC04CB" w:rsidRPr="00C73140" w:rsidRDefault="00AC04CB">
      <w:pPr>
        <w:rPr>
          <w:rFonts w:ascii="inherit" w:eastAsia="Times New Roman" w:hAnsi="inherit" w:cs="Helvetica"/>
          <w:color w:val="555555"/>
          <w:sz w:val="20"/>
          <w:szCs w:val="20"/>
        </w:rPr>
      </w:pPr>
    </w:p>
    <w:sectPr w:rsidR="00AC04CB" w:rsidRPr="00C7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67766"/>
    <w:multiLevelType w:val="multilevel"/>
    <w:tmpl w:val="9122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C7C78"/>
    <w:multiLevelType w:val="multilevel"/>
    <w:tmpl w:val="96C0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9132F"/>
    <w:multiLevelType w:val="multilevel"/>
    <w:tmpl w:val="399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CB"/>
    <w:rsid w:val="00A170A3"/>
    <w:rsid w:val="00AC04CB"/>
    <w:rsid w:val="00C7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55766-B133-44A9-83D4-02F70C02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4CB"/>
    <w:rPr>
      <w:color w:val="0000FF"/>
      <w:u w:val="single"/>
    </w:rPr>
  </w:style>
  <w:style w:type="paragraph" w:styleId="NormalWeb">
    <w:name w:val="Normal (Web)"/>
    <w:basedOn w:val="Normal"/>
    <w:uiPriority w:val="99"/>
    <w:semiHidden/>
    <w:unhideWhenUsed/>
    <w:rsid w:val="00AC0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04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887">
      <w:bodyDiv w:val="1"/>
      <w:marLeft w:val="0"/>
      <w:marRight w:val="0"/>
      <w:marTop w:val="0"/>
      <w:marBottom w:val="0"/>
      <w:divBdr>
        <w:top w:val="none" w:sz="0" w:space="0" w:color="auto"/>
        <w:left w:val="none" w:sz="0" w:space="0" w:color="auto"/>
        <w:bottom w:val="none" w:sz="0" w:space="0" w:color="auto"/>
        <w:right w:val="none" w:sz="0" w:space="0" w:color="auto"/>
      </w:divBdr>
    </w:div>
    <w:div w:id="1235123931">
      <w:bodyDiv w:val="1"/>
      <w:marLeft w:val="0"/>
      <w:marRight w:val="0"/>
      <w:marTop w:val="0"/>
      <w:marBottom w:val="0"/>
      <w:divBdr>
        <w:top w:val="none" w:sz="0" w:space="0" w:color="auto"/>
        <w:left w:val="none" w:sz="0" w:space="0" w:color="auto"/>
        <w:bottom w:val="none" w:sz="0" w:space="0" w:color="auto"/>
        <w:right w:val="none" w:sz="0" w:space="0" w:color="auto"/>
      </w:divBdr>
      <w:divsChild>
        <w:div w:id="56996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i.org/files/hrposters/Federal_EEO.pdf" TargetMode="External"/><Relationship Id="rId3" Type="http://schemas.openxmlformats.org/officeDocument/2006/relationships/settings" Target="settings.xml"/><Relationship Id="rId7" Type="http://schemas.openxmlformats.org/officeDocument/2006/relationships/hyperlink" Target="https://sfgov.org/olse/sites/default/files/FileCenter/Documents/11600-Art%20%2049%20Official%20Notice%20Final%200911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i.org/job-opportunitie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Jennifer  (Contractor)</dc:creator>
  <cp:keywords/>
  <dc:description/>
  <cp:lastModifiedBy>Larkin, Jennifer (Contractor)</cp:lastModifiedBy>
  <cp:revision>3</cp:revision>
  <dcterms:created xsi:type="dcterms:W3CDTF">2017-12-19T15:52:00Z</dcterms:created>
  <dcterms:modified xsi:type="dcterms:W3CDTF">2017-12-19T16:01:00Z</dcterms:modified>
</cp:coreProperties>
</file>