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814D" w14:textId="66A46EA7" w:rsidR="00A14A2B" w:rsidRDefault="0023294A" w:rsidP="003C0F19">
      <w:pPr>
        <w:spacing w:after="0" w:line="240" w:lineRule="auto"/>
        <w:jc w:val="center"/>
        <w:rPr>
          <w:rFonts w:ascii="Cambria" w:hAnsi="Cambria"/>
          <w:sz w:val="24"/>
          <w:szCs w:val="24"/>
        </w:rPr>
      </w:pPr>
      <w:r>
        <w:rPr>
          <w:rFonts w:ascii="Cambria" w:hAnsi="Cambria"/>
          <w:sz w:val="24"/>
          <w:szCs w:val="24"/>
        </w:rPr>
        <w:t xml:space="preserve">Government </w:t>
      </w:r>
      <w:r w:rsidR="00287E07">
        <w:rPr>
          <w:rFonts w:ascii="Cambria" w:hAnsi="Cambria"/>
          <w:sz w:val="24"/>
          <w:szCs w:val="24"/>
        </w:rPr>
        <w:t>039</w:t>
      </w:r>
    </w:p>
    <w:p w14:paraId="56574741" w14:textId="77777777" w:rsidR="0023294A" w:rsidRDefault="0023294A" w:rsidP="003C0F19">
      <w:pPr>
        <w:spacing w:after="0" w:line="240" w:lineRule="auto"/>
        <w:jc w:val="center"/>
        <w:rPr>
          <w:rFonts w:ascii="Cambria" w:hAnsi="Cambria"/>
          <w:sz w:val="24"/>
          <w:szCs w:val="24"/>
        </w:rPr>
      </w:pPr>
      <w:r>
        <w:rPr>
          <w:rFonts w:ascii="Cambria" w:hAnsi="Cambria"/>
          <w:sz w:val="24"/>
          <w:szCs w:val="24"/>
        </w:rPr>
        <w:t>Political Psychology</w:t>
      </w:r>
    </w:p>
    <w:p w14:paraId="6D55721C" w14:textId="662C63B7" w:rsidR="0023294A" w:rsidRDefault="00FD30B7" w:rsidP="003C0F19">
      <w:pPr>
        <w:spacing w:after="0" w:line="240" w:lineRule="auto"/>
        <w:jc w:val="center"/>
        <w:rPr>
          <w:rFonts w:ascii="Cambria" w:hAnsi="Cambria"/>
          <w:sz w:val="24"/>
          <w:szCs w:val="24"/>
        </w:rPr>
      </w:pPr>
      <w:r>
        <w:rPr>
          <w:rFonts w:ascii="Cambria" w:hAnsi="Cambria"/>
          <w:sz w:val="24"/>
          <w:szCs w:val="24"/>
        </w:rPr>
        <w:t>Fall</w:t>
      </w:r>
      <w:r w:rsidR="0023294A">
        <w:rPr>
          <w:rFonts w:ascii="Cambria" w:hAnsi="Cambria"/>
          <w:sz w:val="24"/>
          <w:szCs w:val="24"/>
        </w:rPr>
        <w:t xml:space="preserve"> 2021</w:t>
      </w:r>
    </w:p>
    <w:p w14:paraId="2A5E1241" w14:textId="07D7E568" w:rsidR="00287E07" w:rsidRDefault="00287E07" w:rsidP="003C0F19">
      <w:pPr>
        <w:spacing w:after="0" w:line="240" w:lineRule="auto"/>
        <w:jc w:val="center"/>
        <w:rPr>
          <w:rFonts w:ascii="Cambria" w:hAnsi="Cambria"/>
          <w:sz w:val="24"/>
          <w:szCs w:val="24"/>
        </w:rPr>
      </w:pPr>
      <w:r>
        <w:rPr>
          <w:rFonts w:ascii="Cambria" w:hAnsi="Cambria"/>
          <w:sz w:val="24"/>
          <w:szCs w:val="24"/>
        </w:rPr>
        <w:t xml:space="preserve">Version:  </w:t>
      </w:r>
      <w:r w:rsidR="00A07E67">
        <w:rPr>
          <w:rFonts w:ascii="Cambria" w:hAnsi="Cambria"/>
          <w:sz w:val="24"/>
          <w:szCs w:val="24"/>
        </w:rPr>
        <w:t xml:space="preserve">September </w:t>
      </w:r>
      <w:r w:rsidR="00DE0C03">
        <w:rPr>
          <w:rFonts w:ascii="Cambria" w:hAnsi="Cambria"/>
          <w:sz w:val="24"/>
          <w:szCs w:val="24"/>
        </w:rPr>
        <w:t>7</w:t>
      </w:r>
      <w:r w:rsidR="00A07E67">
        <w:rPr>
          <w:rFonts w:ascii="Cambria" w:hAnsi="Cambria"/>
          <w:sz w:val="24"/>
          <w:szCs w:val="24"/>
        </w:rPr>
        <w:t>, 2021</w:t>
      </w:r>
    </w:p>
    <w:p w14:paraId="020792CA" w14:textId="77777777" w:rsidR="0023294A" w:rsidRDefault="0023294A" w:rsidP="003C0F19">
      <w:pPr>
        <w:spacing w:after="0" w:line="240" w:lineRule="auto"/>
        <w:rPr>
          <w:rFonts w:ascii="Cambria" w:hAnsi="Cambria"/>
          <w:sz w:val="24"/>
          <w:szCs w:val="24"/>
          <w:u w:val="single"/>
        </w:rPr>
      </w:pPr>
    </w:p>
    <w:p w14:paraId="7796F12C" w14:textId="6F9BC601" w:rsidR="00A14A2B" w:rsidRPr="009A6F61" w:rsidRDefault="0023294A" w:rsidP="003C0F19">
      <w:pPr>
        <w:spacing w:after="0" w:line="240" w:lineRule="auto"/>
        <w:rPr>
          <w:rFonts w:ascii="Cambria" w:hAnsi="Cambria"/>
          <w:b/>
          <w:sz w:val="24"/>
          <w:szCs w:val="24"/>
        </w:rPr>
      </w:pPr>
      <w:r>
        <w:rPr>
          <w:rFonts w:ascii="Cambria" w:hAnsi="Cambria"/>
          <w:sz w:val="24"/>
          <w:szCs w:val="24"/>
          <w:u w:val="single"/>
        </w:rPr>
        <w:t>Professor</w:t>
      </w:r>
      <w:r>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371C2">
        <w:rPr>
          <w:rFonts w:ascii="Cambria" w:hAnsi="Cambria"/>
          <w:sz w:val="24"/>
          <w:szCs w:val="24"/>
          <w:u w:val="single"/>
        </w:rPr>
        <w:t>Class:</w:t>
      </w:r>
      <w:r>
        <w:rPr>
          <w:rFonts w:ascii="Cambria" w:hAnsi="Cambria"/>
          <w:sz w:val="24"/>
          <w:szCs w:val="24"/>
        </w:rPr>
        <w:t xml:space="preserve"> </w:t>
      </w:r>
      <w:r w:rsidR="00082BBC">
        <w:rPr>
          <w:rFonts w:ascii="Cambria" w:hAnsi="Cambria"/>
          <w:sz w:val="24"/>
          <w:szCs w:val="24"/>
        </w:rPr>
        <w:tab/>
      </w:r>
      <w:r>
        <w:rPr>
          <w:rFonts w:ascii="Cambria" w:hAnsi="Cambria"/>
          <w:sz w:val="24"/>
          <w:szCs w:val="24"/>
        </w:rPr>
        <w:t xml:space="preserve">Tuesday </w:t>
      </w:r>
      <w:r w:rsidR="009A6F61">
        <w:rPr>
          <w:rFonts w:ascii="Cambria" w:hAnsi="Cambria"/>
          <w:sz w:val="24"/>
          <w:szCs w:val="24"/>
        </w:rPr>
        <w:t>&amp;</w:t>
      </w:r>
      <w:r>
        <w:rPr>
          <w:rFonts w:ascii="Cambria" w:hAnsi="Cambria"/>
          <w:sz w:val="24"/>
          <w:szCs w:val="24"/>
        </w:rPr>
        <w:t xml:space="preserve"> Thursday </w:t>
      </w:r>
      <w:r w:rsidR="00A8343C">
        <w:rPr>
          <w:rFonts w:ascii="Cambria" w:hAnsi="Cambria"/>
          <w:sz w:val="24"/>
          <w:szCs w:val="24"/>
        </w:rPr>
        <w:t xml:space="preserve"> </w:t>
      </w:r>
      <w:r w:rsidR="00FF1E28">
        <w:rPr>
          <w:rFonts w:ascii="Cambria" w:hAnsi="Cambria"/>
          <w:sz w:val="24"/>
          <w:szCs w:val="24"/>
        </w:rPr>
        <w:t>10:10 – 12:00</w:t>
      </w:r>
    </w:p>
    <w:p w14:paraId="74AF221D" w14:textId="282A072A" w:rsidR="0023294A" w:rsidRDefault="0023294A" w:rsidP="003C0F19">
      <w:pPr>
        <w:spacing w:after="0" w:line="240" w:lineRule="auto"/>
        <w:rPr>
          <w:rFonts w:ascii="Cambria" w:hAnsi="Cambria"/>
          <w:sz w:val="24"/>
          <w:szCs w:val="24"/>
        </w:rPr>
      </w:pPr>
      <w:r>
        <w:rPr>
          <w:rFonts w:ascii="Cambria" w:hAnsi="Cambria"/>
          <w:sz w:val="24"/>
          <w:szCs w:val="24"/>
        </w:rPr>
        <w:t>Jennifer Jerit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3B21CD">
        <w:rPr>
          <w:rFonts w:ascii="Cambria" w:hAnsi="Cambria"/>
          <w:sz w:val="24"/>
          <w:szCs w:val="24"/>
        </w:rPr>
        <w:t>X-period</w:t>
      </w:r>
      <w:r w:rsidR="009D2BB4">
        <w:rPr>
          <w:rFonts w:ascii="Cambria" w:hAnsi="Cambria"/>
          <w:sz w:val="24"/>
          <w:szCs w:val="24"/>
        </w:rPr>
        <w:t xml:space="preserve"> Friday</w:t>
      </w:r>
      <w:r w:rsidR="003B21CD">
        <w:rPr>
          <w:rFonts w:ascii="Cambria" w:hAnsi="Cambria"/>
          <w:sz w:val="24"/>
          <w:szCs w:val="24"/>
        </w:rPr>
        <w:t xml:space="preserve"> </w:t>
      </w:r>
      <w:r w:rsidR="00FF1E28">
        <w:rPr>
          <w:rFonts w:ascii="Cambria" w:hAnsi="Cambria"/>
          <w:sz w:val="24"/>
          <w:szCs w:val="24"/>
        </w:rPr>
        <w:t>3</w:t>
      </w:r>
      <w:r w:rsidR="003B21CD">
        <w:rPr>
          <w:rFonts w:ascii="Cambria" w:hAnsi="Cambria"/>
          <w:sz w:val="24"/>
          <w:szCs w:val="24"/>
        </w:rPr>
        <w:t>:</w:t>
      </w:r>
      <w:r w:rsidR="00FF1E28">
        <w:rPr>
          <w:rFonts w:ascii="Cambria" w:hAnsi="Cambria"/>
          <w:sz w:val="24"/>
          <w:szCs w:val="24"/>
        </w:rPr>
        <w:t>3</w:t>
      </w:r>
      <w:r w:rsidR="003B21CD">
        <w:rPr>
          <w:rFonts w:ascii="Cambria" w:hAnsi="Cambria"/>
          <w:sz w:val="24"/>
          <w:szCs w:val="24"/>
        </w:rPr>
        <w:t>0–4:</w:t>
      </w:r>
      <w:r w:rsidR="00FF1E28">
        <w:rPr>
          <w:rFonts w:ascii="Cambria" w:hAnsi="Cambria"/>
          <w:sz w:val="24"/>
          <w:szCs w:val="24"/>
        </w:rPr>
        <w:t>2</w:t>
      </w:r>
      <w:r w:rsidR="003B21CD">
        <w:rPr>
          <w:rFonts w:ascii="Cambria" w:hAnsi="Cambria"/>
          <w:sz w:val="24"/>
          <w:szCs w:val="24"/>
        </w:rPr>
        <w:t>0 pm</w:t>
      </w:r>
      <w:r w:rsidR="009A6F61">
        <w:rPr>
          <w:rFonts w:ascii="Cambria" w:hAnsi="Cambria"/>
          <w:sz w:val="24"/>
          <w:szCs w:val="24"/>
        </w:rPr>
        <w:t xml:space="preserve"> </w:t>
      </w:r>
      <w:r w:rsidR="003B21CD">
        <w:rPr>
          <w:rFonts w:ascii="Cambria" w:hAnsi="Cambria"/>
          <w:sz w:val="24"/>
          <w:szCs w:val="24"/>
        </w:rPr>
        <w:t xml:space="preserve"> </w:t>
      </w:r>
    </w:p>
    <w:p w14:paraId="7DBCB07C" w14:textId="06947EE7" w:rsidR="0023294A" w:rsidRDefault="0023294A" w:rsidP="003C0F19">
      <w:pPr>
        <w:spacing w:after="0" w:line="240" w:lineRule="auto"/>
        <w:rPr>
          <w:rFonts w:ascii="Cambria" w:hAnsi="Cambria"/>
          <w:sz w:val="24"/>
          <w:szCs w:val="24"/>
        </w:rPr>
      </w:pPr>
      <w:r>
        <w:rPr>
          <w:rFonts w:ascii="Cambria" w:hAnsi="Cambria"/>
          <w:sz w:val="24"/>
          <w:szCs w:val="24"/>
        </w:rPr>
        <w:t xml:space="preserve">Office: </w:t>
      </w:r>
      <w:r w:rsidR="003B21CD">
        <w:rPr>
          <w:rFonts w:ascii="Cambria" w:hAnsi="Cambria"/>
          <w:sz w:val="24"/>
          <w:szCs w:val="24"/>
        </w:rPr>
        <w:t>112</w:t>
      </w:r>
      <w:r>
        <w:rPr>
          <w:rFonts w:ascii="Cambria" w:hAnsi="Cambria"/>
          <w:sz w:val="24"/>
          <w:szCs w:val="24"/>
        </w:rPr>
        <w:t xml:space="preserve"> </w:t>
      </w:r>
      <w:proofErr w:type="spellStart"/>
      <w:r>
        <w:rPr>
          <w:rFonts w:ascii="Cambria" w:hAnsi="Cambria"/>
          <w:sz w:val="24"/>
          <w:szCs w:val="24"/>
        </w:rPr>
        <w:t>Silsby</w:t>
      </w:r>
      <w:proofErr w:type="spellEnd"/>
      <w:r>
        <w:rPr>
          <w:rFonts w:ascii="Cambria" w:hAnsi="Cambria"/>
          <w:sz w:val="24"/>
          <w:szCs w:val="24"/>
        </w:rPr>
        <w:t xml:space="preserve"> Hall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3B21CD">
        <w:rPr>
          <w:rFonts w:ascii="Cambria" w:hAnsi="Cambria"/>
          <w:sz w:val="24"/>
          <w:szCs w:val="24"/>
        </w:rPr>
        <w:t xml:space="preserve">   </w:t>
      </w:r>
    </w:p>
    <w:p w14:paraId="4ACB9249" w14:textId="4334C07F" w:rsidR="0023294A" w:rsidRDefault="0023294A" w:rsidP="003C0F19">
      <w:pPr>
        <w:spacing w:after="0" w:line="240" w:lineRule="auto"/>
        <w:rPr>
          <w:rFonts w:ascii="Cambria" w:hAnsi="Cambria"/>
          <w:sz w:val="24"/>
          <w:szCs w:val="24"/>
        </w:rPr>
      </w:pPr>
      <w:r>
        <w:rPr>
          <w:rFonts w:ascii="Cambria" w:hAnsi="Cambria"/>
          <w:sz w:val="24"/>
          <w:szCs w:val="24"/>
        </w:rPr>
        <w:t xml:space="preserve">Email: </w:t>
      </w:r>
      <w:r w:rsidR="003B21CD">
        <w:rPr>
          <w:rFonts w:ascii="Cambria" w:hAnsi="Cambria"/>
          <w:sz w:val="24"/>
          <w:szCs w:val="24"/>
        </w:rPr>
        <w:t>jennifer.l.jerit@dartmouth.edu</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6F9F44F8" w14:textId="1756357E" w:rsidR="0023294A" w:rsidRDefault="0023294A" w:rsidP="00A8343C">
      <w:pPr>
        <w:spacing w:after="0" w:line="240" w:lineRule="auto"/>
        <w:rPr>
          <w:rFonts w:ascii="Cambria" w:hAnsi="Cambria" w:cs="Times New Roman"/>
          <w:sz w:val="24"/>
          <w:szCs w:val="24"/>
        </w:rPr>
      </w:pPr>
      <w:r w:rsidRPr="00551344">
        <w:rPr>
          <w:rFonts w:ascii="Cambria" w:hAnsi="Cambria"/>
          <w:sz w:val="24"/>
          <w:szCs w:val="24"/>
        </w:rPr>
        <w:t>Phone:</w:t>
      </w:r>
      <w:r>
        <w:rPr>
          <w:rFonts w:ascii="Cambria" w:hAnsi="Cambria"/>
          <w:sz w:val="24"/>
          <w:szCs w:val="24"/>
        </w:rPr>
        <w:t xml:space="preserve"> </w:t>
      </w:r>
      <w:r w:rsidR="00CB591D">
        <w:rPr>
          <w:rFonts w:ascii="Cambria" w:hAnsi="Cambria"/>
          <w:sz w:val="24"/>
          <w:szCs w:val="24"/>
        </w:rPr>
        <w:t>603-</w:t>
      </w:r>
      <w:r w:rsidR="00A6518D">
        <w:rPr>
          <w:rFonts w:ascii="Cambria" w:hAnsi="Cambria"/>
          <w:sz w:val="24"/>
          <w:szCs w:val="24"/>
        </w:rPr>
        <w:t>646</w:t>
      </w:r>
      <w:r w:rsidR="00CB591D">
        <w:rPr>
          <w:rFonts w:ascii="Cambria" w:hAnsi="Cambria"/>
          <w:sz w:val="24"/>
          <w:szCs w:val="24"/>
        </w:rPr>
        <w:t>-</w:t>
      </w:r>
      <w:r w:rsidR="00A6518D">
        <w:rPr>
          <w:rFonts w:ascii="Cambria" w:hAnsi="Cambria"/>
          <w:sz w:val="24"/>
          <w:szCs w:val="24"/>
        </w:rPr>
        <w:t>2339</w:t>
      </w:r>
      <w:r w:rsidR="00CB591D">
        <w:rPr>
          <w:rFonts w:ascii="Cambria" w:hAnsi="Cambria"/>
          <w:sz w:val="24"/>
          <w:szCs w:val="24"/>
        </w:rPr>
        <w:tab/>
      </w:r>
      <w:r w:rsidR="000371C2">
        <w:rPr>
          <w:rFonts w:ascii="Cambria" w:hAnsi="Cambria"/>
          <w:sz w:val="24"/>
          <w:szCs w:val="24"/>
        </w:rPr>
        <w:tab/>
      </w:r>
      <w:r w:rsidR="000371C2">
        <w:rPr>
          <w:rFonts w:ascii="Cambria" w:hAnsi="Cambria"/>
          <w:sz w:val="24"/>
          <w:szCs w:val="24"/>
        </w:rPr>
        <w:tab/>
      </w:r>
      <w:r w:rsidR="000371C2" w:rsidRPr="003968CB">
        <w:rPr>
          <w:rFonts w:ascii="Cambria" w:hAnsi="Cambria"/>
          <w:sz w:val="24"/>
          <w:szCs w:val="24"/>
          <w:u w:val="single"/>
        </w:rPr>
        <w:t>Office Hours</w:t>
      </w:r>
      <w:r w:rsidR="000371C2" w:rsidRPr="003968CB">
        <w:rPr>
          <w:rFonts w:ascii="Cambria" w:hAnsi="Cambria"/>
          <w:sz w:val="24"/>
          <w:szCs w:val="24"/>
        </w:rPr>
        <w:t xml:space="preserve">: </w:t>
      </w:r>
      <w:r w:rsidR="009A6F61" w:rsidRPr="003968CB">
        <w:rPr>
          <w:rFonts w:ascii="Cambria" w:hAnsi="Cambria"/>
          <w:sz w:val="24"/>
          <w:szCs w:val="24"/>
        </w:rPr>
        <w:t xml:space="preserve"> </w:t>
      </w:r>
      <w:r w:rsidR="00CB591D" w:rsidRPr="003968CB">
        <w:rPr>
          <w:rFonts w:ascii="Cambria" w:hAnsi="Cambria"/>
          <w:sz w:val="24"/>
          <w:szCs w:val="24"/>
        </w:rPr>
        <w:t>https://calendly.com/jerit</w:t>
      </w:r>
    </w:p>
    <w:p w14:paraId="4C25C306" w14:textId="3829BB63" w:rsidR="0067691F" w:rsidRDefault="0008532F" w:rsidP="003C0F19">
      <w:pPr>
        <w:autoSpaceDE w:val="0"/>
        <w:autoSpaceDN w:val="0"/>
        <w:adjustRightInd w:val="0"/>
        <w:spacing w:after="0" w:line="240" w:lineRule="auto"/>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p>
    <w:p w14:paraId="5FB78A6E" w14:textId="2626C7ED" w:rsidR="005C7E24" w:rsidRPr="0067691F" w:rsidRDefault="005C7E24" w:rsidP="003C0F19">
      <w:pPr>
        <w:autoSpaceDE w:val="0"/>
        <w:autoSpaceDN w:val="0"/>
        <w:adjustRightInd w:val="0"/>
        <w:spacing w:after="0" w:line="240" w:lineRule="auto"/>
        <w:rPr>
          <w:rFonts w:ascii="Cambria" w:hAnsi="Cambria" w:cs="Times New Roman"/>
          <w:b/>
          <w:sz w:val="24"/>
          <w:szCs w:val="24"/>
        </w:rPr>
      </w:pPr>
      <w:r w:rsidRPr="0067691F">
        <w:rPr>
          <w:rFonts w:ascii="Cambria" w:hAnsi="Cambria" w:cs="Times New Roman"/>
          <w:b/>
          <w:sz w:val="24"/>
          <w:szCs w:val="24"/>
        </w:rPr>
        <w:t>Course Description</w:t>
      </w:r>
    </w:p>
    <w:p w14:paraId="1F468238" w14:textId="0638E5F7" w:rsidR="00A14A2B" w:rsidRDefault="00A14A2B" w:rsidP="003C0F19">
      <w:pPr>
        <w:autoSpaceDE w:val="0"/>
        <w:autoSpaceDN w:val="0"/>
        <w:adjustRightInd w:val="0"/>
        <w:spacing w:after="0" w:line="240" w:lineRule="auto"/>
        <w:rPr>
          <w:rFonts w:ascii="Cambria" w:hAnsi="Cambria" w:cs="Times New Roman"/>
          <w:sz w:val="24"/>
          <w:szCs w:val="24"/>
        </w:rPr>
      </w:pPr>
      <w:r>
        <w:rPr>
          <w:rFonts w:ascii="Cambria" w:hAnsi="Cambria" w:cs="Times New Roman"/>
          <w:sz w:val="24"/>
          <w:szCs w:val="24"/>
        </w:rPr>
        <w:t xml:space="preserve">This class examines the psychological origins of citizens’ political beliefs and actions. We analyze different aspects of human psychology, including personality, motivation, values, information processing and emotion. This course is for anyone who has ever wondered how people form their political opinions, why they vote the way they do, and whether ordinary citizens are well suited to democracy.  Readings will be drawn from the fields of political science and psychology. </w:t>
      </w:r>
      <w:r w:rsidR="00C80DC0">
        <w:rPr>
          <w:rFonts w:ascii="Cambria" w:hAnsi="Cambria" w:cs="Times New Roman"/>
          <w:sz w:val="24"/>
          <w:szCs w:val="24"/>
        </w:rPr>
        <w:t>GOV 3 is a</w:t>
      </w:r>
      <w:r w:rsidR="00C80DC0" w:rsidRPr="00033AAF">
        <w:rPr>
          <w:rFonts w:ascii="Cambria" w:hAnsi="Cambria" w:cs="Times New Roman"/>
          <w:sz w:val="24"/>
          <w:szCs w:val="24"/>
        </w:rPr>
        <w:t xml:space="preserve"> prerequisite for this class.</w:t>
      </w:r>
    </w:p>
    <w:p w14:paraId="6EFE532A" w14:textId="3264B09E" w:rsidR="00A14A2B" w:rsidRDefault="00A14A2B" w:rsidP="003C0F19">
      <w:pPr>
        <w:spacing w:after="0" w:line="240" w:lineRule="auto"/>
        <w:rPr>
          <w:rFonts w:ascii="Cambria" w:hAnsi="Cambria"/>
          <w:sz w:val="24"/>
          <w:szCs w:val="24"/>
        </w:rPr>
      </w:pPr>
    </w:p>
    <w:p w14:paraId="54A9F07C" w14:textId="4BFE571C" w:rsidR="0057621E" w:rsidRPr="0057621E" w:rsidRDefault="0057621E" w:rsidP="003C0F19">
      <w:pPr>
        <w:spacing w:after="0" w:line="240" w:lineRule="auto"/>
        <w:rPr>
          <w:rFonts w:ascii="Cambria" w:hAnsi="Cambria"/>
          <w:b/>
          <w:bCs/>
          <w:sz w:val="24"/>
          <w:szCs w:val="24"/>
        </w:rPr>
      </w:pPr>
      <w:r w:rsidRPr="0057621E">
        <w:rPr>
          <w:rFonts w:ascii="Cambria" w:hAnsi="Cambria"/>
          <w:b/>
          <w:bCs/>
          <w:sz w:val="24"/>
          <w:szCs w:val="24"/>
        </w:rPr>
        <w:t>Learning Objectives</w:t>
      </w:r>
    </w:p>
    <w:p w14:paraId="2BF4D330" w14:textId="0CBFD64A" w:rsidR="0057621E" w:rsidRDefault="0057621E" w:rsidP="003C0F19">
      <w:pPr>
        <w:spacing w:after="0" w:line="240" w:lineRule="auto"/>
        <w:rPr>
          <w:rFonts w:ascii="Cambria" w:hAnsi="Cambria"/>
          <w:sz w:val="24"/>
          <w:szCs w:val="24"/>
        </w:rPr>
      </w:pPr>
      <w:r>
        <w:rPr>
          <w:rFonts w:ascii="Cambria" w:hAnsi="Cambria"/>
          <w:sz w:val="24"/>
          <w:szCs w:val="24"/>
        </w:rPr>
        <w:t xml:space="preserve">This course seeks to develop your skills in several areas: </w:t>
      </w:r>
    </w:p>
    <w:p w14:paraId="368C940C" w14:textId="4A186EEB" w:rsidR="0057621E" w:rsidRDefault="0057621E" w:rsidP="003C0F19">
      <w:pPr>
        <w:spacing w:after="0" w:line="240" w:lineRule="auto"/>
        <w:rPr>
          <w:rFonts w:ascii="Cambria" w:hAnsi="Cambria"/>
          <w:sz w:val="24"/>
          <w:szCs w:val="24"/>
        </w:rPr>
      </w:pPr>
    </w:p>
    <w:p w14:paraId="2664100E" w14:textId="071C15CC" w:rsidR="0057621E" w:rsidRDefault="0057621E" w:rsidP="003C0F19">
      <w:pPr>
        <w:spacing w:after="0" w:line="240" w:lineRule="auto"/>
        <w:rPr>
          <w:rFonts w:ascii="Cambria" w:hAnsi="Cambria"/>
          <w:sz w:val="24"/>
          <w:szCs w:val="24"/>
        </w:rPr>
      </w:pPr>
      <w:r>
        <w:rPr>
          <w:rFonts w:ascii="Cambria" w:hAnsi="Cambria"/>
          <w:sz w:val="24"/>
          <w:szCs w:val="24"/>
        </w:rPr>
        <w:t>You will learn how to think about enduring questions from the field of political science through a psychological lens</w:t>
      </w:r>
      <w:r w:rsidR="0050781D">
        <w:rPr>
          <w:rFonts w:ascii="Cambria" w:hAnsi="Cambria"/>
          <w:sz w:val="24"/>
          <w:szCs w:val="24"/>
        </w:rPr>
        <w:t xml:space="preserve">; this </w:t>
      </w:r>
      <w:r>
        <w:rPr>
          <w:rFonts w:ascii="Cambria" w:hAnsi="Cambria"/>
          <w:sz w:val="24"/>
          <w:szCs w:val="24"/>
        </w:rPr>
        <w:t>entails close attention to the behavior of individuals</w:t>
      </w:r>
      <w:r w:rsidR="0050781D">
        <w:rPr>
          <w:rFonts w:ascii="Cambria" w:hAnsi="Cambria"/>
          <w:sz w:val="24"/>
          <w:szCs w:val="24"/>
        </w:rPr>
        <w:t>, as o</w:t>
      </w:r>
      <w:r>
        <w:rPr>
          <w:rFonts w:ascii="Cambria" w:hAnsi="Cambria"/>
          <w:sz w:val="24"/>
          <w:szCs w:val="24"/>
        </w:rPr>
        <w:t>pposed to other units of analysis</w:t>
      </w:r>
      <w:r w:rsidR="0050781D">
        <w:rPr>
          <w:rFonts w:ascii="Cambria" w:hAnsi="Cambria"/>
          <w:sz w:val="24"/>
          <w:szCs w:val="24"/>
        </w:rPr>
        <w:t xml:space="preserve">, </w:t>
      </w:r>
      <w:r>
        <w:rPr>
          <w:rFonts w:ascii="Cambria" w:hAnsi="Cambria"/>
          <w:sz w:val="24"/>
          <w:szCs w:val="24"/>
        </w:rPr>
        <w:t xml:space="preserve">such as countries. </w:t>
      </w:r>
    </w:p>
    <w:p w14:paraId="062C32BF" w14:textId="68A3736B" w:rsidR="0057621E" w:rsidRDefault="0057621E" w:rsidP="003C0F19">
      <w:pPr>
        <w:spacing w:after="0" w:line="240" w:lineRule="auto"/>
        <w:rPr>
          <w:rFonts w:ascii="Cambria" w:hAnsi="Cambria"/>
          <w:sz w:val="24"/>
          <w:szCs w:val="24"/>
        </w:rPr>
      </w:pPr>
    </w:p>
    <w:p w14:paraId="618FCC40" w14:textId="2A9D299C" w:rsidR="0057621E" w:rsidRDefault="0057621E" w:rsidP="003C0F19">
      <w:pPr>
        <w:spacing w:after="0" w:line="240" w:lineRule="auto"/>
        <w:rPr>
          <w:rFonts w:ascii="Cambria" w:hAnsi="Cambria"/>
          <w:sz w:val="24"/>
          <w:szCs w:val="24"/>
        </w:rPr>
      </w:pPr>
      <w:r>
        <w:rPr>
          <w:rFonts w:ascii="Cambria" w:hAnsi="Cambria"/>
          <w:sz w:val="24"/>
          <w:szCs w:val="24"/>
        </w:rPr>
        <w:t xml:space="preserve">You will develop your ability to read and critically analyze academic research through regular exposure to articles published in political science and psychology journals.  </w:t>
      </w:r>
    </w:p>
    <w:p w14:paraId="4E47B5C7" w14:textId="301566EA" w:rsidR="0057621E" w:rsidRDefault="0057621E" w:rsidP="003C0F19">
      <w:pPr>
        <w:spacing w:after="0" w:line="240" w:lineRule="auto"/>
        <w:rPr>
          <w:rFonts w:ascii="Cambria" w:hAnsi="Cambria"/>
          <w:sz w:val="24"/>
          <w:szCs w:val="24"/>
        </w:rPr>
      </w:pPr>
    </w:p>
    <w:p w14:paraId="4019EDC2" w14:textId="5A6E282B" w:rsidR="0057621E" w:rsidRDefault="0057621E" w:rsidP="003C0F19">
      <w:pPr>
        <w:spacing w:after="0" w:line="240" w:lineRule="auto"/>
        <w:rPr>
          <w:rFonts w:ascii="Cambria" w:hAnsi="Cambria"/>
          <w:sz w:val="24"/>
          <w:szCs w:val="24"/>
        </w:rPr>
      </w:pPr>
      <w:r>
        <w:rPr>
          <w:rFonts w:ascii="Cambria" w:hAnsi="Cambria"/>
          <w:sz w:val="24"/>
          <w:szCs w:val="24"/>
        </w:rPr>
        <w:t xml:space="preserve">You will hone your writing skills, which entails everything from improving prose and grammar to the sound construction of an original argument. </w:t>
      </w:r>
    </w:p>
    <w:p w14:paraId="4904D83E" w14:textId="59E89DB6" w:rsidR="0057621E" w:rsidRDefault="0057621E" w:rsidP="003C0F19">
      <w:pPr>
        <w:spacing w:after="0" w:line="240" w:lineRule="auto"/>
        <w:rPr>
          <w:rFonts w:ascii="Cambria" w:hAnsi="Cambria"/>
          <w:sz w:val="24"/>
          <w:szCs w:val="24"/>
        </w:rPr>
      </w:pPr>
    </w:p>
    <w:p w14:paraId="4BF72B21" w14:textId="3EC2B8D8" w:rsidR="0057621E" w:rsidRDefault="0057621E" w:rsidP="003C0F19">
      <w:pPr>
        <w:spacing w:after="0" w:line="240" w:lineRule="auto"/>
        <w:rPr>
          <w:rFonts w:ascii="Cambria" w:hAnsi="Cambria"/>
          <w:sz w:val="24"/>
          <w:szCs w:val="24"/>
        </w:rPr>
      </w:pPr>
      <w:r>
        <w:rPr>
          <w:rFonts w:ascii="Cambria" w:hAnsi="Cambria"/>
          <w:sz w:val="24"/>
          <w:szCs w:val="24"/>
        </w:rPr>
        <w:t xml:space="preserve">You will </w:t>
      </w:r>
      <w:r w:rsidR="003B650B">
        <w:rPr>
          <w:rFonts w:ascii="Cambria" w:hAnsi="Cambria"/>
          <w:sz w:val="24"/>
          <w:szCs w:val="24"/>
        </w:rPr>
        <w:t>become skilled at m</w:t>
      </w:r>
      <w:r>
        <w:rPr>
          <w:rFonts w:ascii="Cambria" w:hAnsi="Cambria"/>
          <w:sz w:val="24"/>
          <w:szCs w:val="24"/>
        </w:rPr>
        <w:t>anag</w:t>
      </w:r>
      <w:r w:rsidR="003B650B">
        <w:rPr>
          <w:rFonts w:ascii="Cambria" w:hAnsi="Cambria"/>
          <w:sz w:val="24"/>
          <w:szCs w:val="24"/>
        </w:rPr>
        <w:t>ing</w:t>
      </w:r>
      <w:r>
        <w:rPr>
          <w:rFonts w:ascii="Cambria" w:hAnsi="Cambria"/>
          <w:sz w:val="24"/>
          <w:szCs w:val="24"/>
        </w:rPr>
        <w:t xml:space="preserve"> your time in a course that has </w:t>
      </w:r>
      <w:r w:rsidR="003B650B">
        <w:rPr>
          <w:rFonts w:ascii="Cambria" w:hAnsi="Cambria"/>
          <w:sz w:val="24"/>
          <w:szCs w:val="24"/>
        </w:rPr>
        <w:t>several</w:t>
      </w:r>
      <w:r>
        <w:rPr>
          <w:rFonts w:ascii="Cambria" w:hAnsi="Cambria"/>
          <w:sz w:val="24"/>
          <w:szCs w:val="24"/>
        </w:rPr>
        <w:t xml:space="preserve"> different requirements (</w:t>
      </w:r>
      <w:r w:rsidR="003B650B">
        <w:rPr>
          <w:rFonts w:ascii="Cambria" w:hAnsi="Cambria"/>
          <w:sz w:val="24"/>
          <w:szCs w:val="24"/>
        </w:rPr>
        <w:t>quizzes and exams</w:t>
      </w:r>
      <w:r>
        <w:rPr>
          <w:rFonts w:ascii="Cambria" w:hAnsi="Cambria"/>
          <w:sz w:val="24"/>
          <w:szCs w:val="24"/>
        </w:rPr>
        <w:t xml:space="preserve">, group discussion, </w:t>
      </w:r>
      <w:r w:rsidR="00425536">
        <w:rPr>
          <w:rFonts w:ascii="Cambria" w:hAnsi="Cambria"/>
          <w:sz w:val="24"/>
          <w:szCs w:val="24"/>
        </w:rPr>
        <w:t>a</w:t>
      </w:r>
      <w:r w:rsidR="003B650B">
        <w:rPr>
          <w:rFonts w:ascii="Cambria" w:hAnsi="Cambria"/>
          <w:sz w:val="24"/>
          <w:szCs w:val="24"/>
        </w:rPr>
        <w:t xml:space="preserve">nd a culminating final </w:t>
      </w:r>
      <w:r>
        <w:rPr>
          <w:rFonts w:ascii="Cambria" w:hAnsi="Cambria"/>
          <w:sz w:val="24"/>
          <w:szCs w:val="24"/>
        </w:rPr>
        <w:t>paper</w:t>
      </w:r>
      <w:r w:rsidR="003B650B">
        <w:rPr>
          <w:rFonts w:ascii="Cambria" w:hAnsi="Cambria"/>
          <w:sz w:val="24"/>
          <w:szCs w:val="24"/>
        </w:rPr>
        <w:t>)</w:t>
      </w:r>
      <w:r>
        <w:rPr>
          <w:rFonts w:ascii="Cambria" w:hAnsi="Cambria"/>
          <w:sz w:val="24"/>
          <w:szCs w:val="24"/>
        </w:rPr>
        <w:t xml:space="preserve">.  </w:t>
      </w:r>
    </w:p>
    <w:p w14:paraId="47BE05DE" w14:textId="794A17BD" w:rsidR="0057621E" w:rsidRDefault="0057621E" w:rsidP="003C0F19">
      <w:pPr>
        <w:spacing w:after="0" w:line="240" w:lineRule="auto"/>
        <w:rPr>
          <w:rFonts w:ascii="Cambria" w:hAnsi="Cambria"/>
          <w:sz w:val="24"/>
          <w:szCs w:val="24"/>
        </w:rPr>
      </w:pPr>
    </w:p>
    <w:p w14:paraId="5B6FBDC9" w14:textId="77777777" w:rsidR="00625C14" w:rsidRPr="00625C14" w:rsidRDefault="00625C14" w:rsidP="003C0F19">
      <w:pPr>
        <w:spacing w:after="0" w:line="240" w:lineRule="auto"/>
        <w:rPr>
          <w:rFonts w:ascii="Cambria" w:hAnsi="Cambria"/>
          <w:b/>
          <w:sz w:val="24"/>
          <w:szCs w:val="24"/>
        </w:rPr>
      </w:pPr>
      <w:r w:rsidRPr="00625C14">
        <w:rPr>
          <w:rFonts w:ascii="Cambria" w:hAnsi="Cambria"/>
          <w:b/>
          <w:sz w:val="24"/>
          <w:szCs w:val="24"/>
        </w:rPr>
        <w:t>Course Requirements and Grading</w:t>
      </w:r>
    </w:p>
    <w:p w14:paraId="4115F97C" w14:textId="19B352AF" w:rsidR="00477215" w:rsidRDefault="00477215" w:rsidP="003C0F19">
      <w:pPr>
        <w:autoSpaceDE w:val="0"/>
        <w:autoSpaceDN w:val="0"/>
        <w:adjustRightInd w:val="0"/>
        <w:spacing w:after="0" w:line="240" w:lineRule="auto"/>
        <w:rPr>
          <w:rFonts w:ascii="Cambria" w:hAnsi="Cambria" w:cs="TT2F6t00"/>
          <w:sz w:val="24"/>
          <w:szCs w:val="24"/>
        </w:rPr>
      </w:pPr>
      <w:r>
        <w:rPr>
          <w:rFonts w:ascii="Cambria" w:hAnsi="Cambria" w:cs="TT2F6t00"/>
          <w:sz w:val="24"/>
          <w:szCs w:val="24"/>
        </w:rPr>
        <w:t xml:space="preserve">There are four components to your grade: </w:t>
      </w:r>
    </w:p>
    <w:p w14:paraId="0F77B8B4" w14:textId="77777777" w:rsidR="00573996" w:rsidRDefault="00573996" w:rsidP="003C0F19">
      <w:pPr>
        <w:autoSpaceDE w:val="0"/>
        <w:autoSpaceDN w:val="0"/>
        <w:adjustRightInd w:val="0"/>
        <w:spacing w:after="0" w:line="240" w:lineRule="auto"/>
        <w:rPr>
          <w:rFonts w:ascii="Cambria" w:hAnsi="Cambria" w:cs="TT2F6t00"/>
          <w:sz w:val="24"/>
          <w:szCs w:val="24"/>
        </w:rPr>
      </w:pPr>
    </w:p>
    <w:p w14:paraId="5180EB40" w14:textId="17EBAEB0" w:rsidR="004E05F1" w:rsidRDefault="004E05F1" w:rsidP="003C0F19">
      <w:pPr>
        <w:pStyle w:val="ListParagraph"/>
        <w:numPr>
          <w:ilvl w:val="0"/>
          <w:numId w:val="2"/>
        </w:numPr>
        <w:autoSpaceDE w:val="0"/>
        <w:autoSpaceDN w:val="0"/>
        <w:adjustRightInd w:val="0"/>
        <w:spacing w:after="0" w:line="240" w:lineRule="auto"/>
        <w:rPr>
          <w:rFonts w:ascii="Cambria" w:hAnsi="Cambria" w:cs="TT2F6t00"/>
          <w:sz w:val="24"/>
          <w:szCs w:val="24"/>
        </w:rPr>
      </w:pPr>
      <w:r>
        <w:rPr>
          <w:rFonts w:ascii="Cambria" w:hAnsi="Cambria" w:cs="TT2F6t00"/>
          <w:sz w:val="24"/>
          <w:szCs w:val="24"/>
        </w:rPr>
        <w:t>Participation (</w:t>
      </w:r>
      <w:r w:rsidR="00FD30B7">
        <w:rPr>
          <w:rFonts w:ascii="Cambria" w:hAnsi="Cambria" w:cs="TT2F6t00"/>
          <w:sz w:val="24"/>
          <w:szCs w:val="24"/>
        </w:rPr>
        <w:t>2</w:t>
      </w:r>
      <w:r>
        <w:rPr>
          <w:rFonts w:ascii="Cambria" w:hAnsi="Cambria" w:cs="TT2F6t00"/>
          <w:sz w:val="24"/>
          <w:szCs w:val="24"/>
        </w:rPr>
        <w:t xml:space="preserve">0%) </w:t>
      </w:r>
    </w:p>
    <w:p w14:paraId="166CB2CE" w14:textId="0DE69247" w:rsidR="00FD30B7" w:rsidRDefault="000B6509" w:rsidP="003C0F19">
      <w:pPr>
        <w:pStyle w:val="ListParagraph"/>
        <w:numPr>
          <w:ilvl w:val="0"/>
          <w:numId w:val="2"/>
        </w:numPr>
        <w:autoSpaceDE w:val="0"/>
        <w:autoSpaceDN w:val="0"/>
        <w:adjustRightInd w:val="0"/>
        <w:spacing w:after="0" w:line="240" w:lineRule="auto"/>
        <w:rPr>
          <w:rFonts w:ascii="Cambria" w:hAnsi="Cambria" w:cs="TT2F6t00"/>
          <w:sz w:val="24"/>
          <w:szCs w:val="24"/>
        </w:rPr>
      </w:pPr>
      <w:r>
        <w:rPr>
          <w:rFonts w:ascii="Cambria" w:hAnsi="Cambria" w:cs="TT2F6t00"/>
          <w:sz w:val="24"/>
          <w:szCs w:val="24"/>
        </w:rPr>
        <w:t>Reading</w:t>
      </w:r>
      <w:r w:rsidR="00186D22">
        <w:rPr>
          <w:rFonts w:ascii="Cambria" w:hAnsi="Cambria" w:cs="TT2F6t00"/>
          <w:sz w:val="24"/>
          <w:szCs w:val="24"/>
        </w:rPr>
        <w:t xml:space="preserve"> Quizzes</w:t>
      </w:r>
      <w:r w:rsidR="00FD30B7">
        <w:rPr>
          <w:rFonts w:ascii="Cambria" w:hAnsi="Cambria" w:cs="TT2F6t00"/>
          <w:sz w:val="24"/>
          <w:szCs w:val="24"/>
        </w:rPr>
        <w:t xml:space="preserve"> (2</w:t>
      </w:r>
      <w:r>
        <w:rPr>
          <w:rFonts w:ascii="Cambria" w:hAnsi="Cambria" w:cs="TT2F6t00"/>
          <w:sz w:val="24"/>
          <w:szCs w:val="24"/>
        </w:rPr>
        <w:t>5</w:t>
      </w:r>
      <w:r w:rsidR="00FD30B7">
        <w:rPr>
          <w:rFonts w:ascii="Cambria" w:hAnsi="Cambria" w:cs="TT2F6t00"/>
          <w:sz w:val="24"/>
          <w:szCs w:val="24"/>
        </w:rPr>
        <w:t>%)</w:t>
      </w:r>
    </w:p>
    <w:p w14:paraId="7B9439A4" w14:textId="3D053D99" w:rsidR="00FD30B7" w:rsidRDefault="00186D22" w:rsidP="003C0F19">
      <w:pPr>
        <w:pStyle w:val="ListParagraph"/>
        <w:numPr>
          <w:ilvl w:val="0"/>
          <w:numId w:val="2"/>
        </w:numPr>
        <w:autoSpaceDE w:val="0"/>
        <w:autoSpaceDN w:val="0"/>
        <w:adjustRightInd w:val="0"/>
        <w:spacing w:after="0" w:line="240" w:lineRule="auto"/>
        <w:rPr>
          <w:rFonts w:ascii="Cambria" w:hAnsi="Cambria" w:cs="TT2F6t00"/>
          <w:sz w:val="24"/>
          <w:szCs w:val="24"/>
        </w:rPr>
      </w:pPr>
      <w:r>
        <w:rPr>
          <w:rFonts w:ascii="Cambria" w:hAnsi="Cambria" w:cs="TT2F6t00"/>
          <w:sz w:val="24"/>
          <w:szCs w:val="24"/>
        </w:rPr>
        <w:t>Midterm Exam (</w:t>
      </w:r>
      <w:r w:rsidR="000B6509">
        <w:rPr>
          <w:rFonts w:ascii="Cambria" w:hAnsi="Cambria" w:cs="TT2F6t00"/>
          <w:sz w:val="24"/>
          <w:szCs w:val="24"/>
        </w:rPr>
        <w:t>25</w:t>
      </w:r>
      <w:r>
        <w:rPr>
          <w:rFonts w:ascii="Cambria" w:hAnsi="Cambria" w:cs="TT2F6t00"/>
          <w:sz w:val="24"/>
          <w:szCs w:val="24"/>
        </w:rPr>
        <w:t>%)</w:t>
      </w:r>
    </w:p>
    <w:p w14:paraId="7B7D121F" w14:textId="77777777" w:rsidR="00573996" w:rsidRDefault="003227DB" w:rsidP="00573996">
      <w:pPr>
        <w:pStyle w:val="ListParagraph"/>
        <w:numPr>
          <w:ilvl w:val="0"/>
          <w:numId w:val="2"/>
        </w:numPr>
        <w:autoSpaceDE w:val="0"/>
        <w:autoSpaceDN w:val="0"/>
        <w:adjustRightInd w:val="0"/>
        <w:spacing w:after="0" w:line="240" w:lineRule="auto"/>
        <w:rPr>
          <w:rFonts w:ascii="Cambria" w:hAnsi="Cambria" w:cs="TT2F6t00"/>
          <w:sz w:val="24"/>
          <w:szCs w:val="24"/>
        </w:rPr>
      </w:pPr>
      <w:r w:rsidRPr="004E05F1">
        <w:rPr>
          <w:rFonts w:ascii="Cambria" w:hAnsi="Cambria" w:cs="TT2F6t00"/>
          <w:sz w:val="24"/>
          <w:szCs w:val="24"/>
        </w:rPr>
        <w:t xml:space="preserve">Final paper </w:t>
      </w:r>
      <w:r w:rsidR="004E05F1" w:rsidRPr="004E05F1">
        <w:rPr>
          <w:rFonts w:ascii="Cambria" w:hAnsi="Cambria" w:cs="TT2F6t00"/>
          <w:sz w:val="24"/>
          <w:szCs w:val="24"/>
        </w:rPr>
        <w:t>(</w:t>
      </w:r>
      <w:r w:rsidR="00FD30B7">
        <w:rPr>
          <w:rFonts w:ascii="Cambria" w:hAnsi="Cambria" w:cs="TT2F6t00"/>
          <w:sz w:val="24"/>
          <w:szCs w:val="24"/>
        </w:rPr>
        <w:t>3</w:t>
      </w:r>
      <w:r w:rsidR="004E05F1" w:rsidRPr="004E05F1">
        <w:rPr>
          <w:rFonts w:ascii="Cambria" w:hAnsi="Cambria" w:cs="TT2F6t00"/>
          <w:sz w:val="24"/>
          <w:szCs w:val="24"/>
        </w:rPr>
        <w:t xml:space="preserve">0%) </w:t>
      </w:r>
    </w:p>
    <w:p w14:paraId="23C4D7EF" w14:textId="77777777" w:rsidR="00573996" w:rsidRDefault="00573996" w:rsidP="00573996">
      <w:pPr>
        <w:pStyle w:val="ListParagraph"/>
        <w:autoSpaceDE w:val="0"/>
        <w:autoSpaceDN w:val="0"/>
        <w:adjustRightInd w:val="0"/>
        <w:spacing w:after="0" w:line="240" w:lineRule="auto"/>
        <w:ind w:left="0"/>
        <w:rPr>
          <w:rFonts w:ascii="Cambria" w:hAnsi="Cambria" w:cs="TT2F6t00"/>
          <w:sz w:val="24"/>
          <w:szCs w:val="24"/>
        </w:rPr>
      </w:pPr>
    </w:p>
    <w:p w14:paraId="33BD416F" w14:textId="5D83C90D" w:rsidR="002823B5" w:rsidRPr="00573996" w:rsidRDefault="002823B5" w:rsidP="00573996">
      <w:pPr>
        <w:pStyle w:val="ListParagraph"/>
        <w:autoSpaceDE w:val="0"/>
        <w:autoSpaceDN w:val="0"/>
        <w:adjustRightInd w:val="0"/>
        <w:spacing w:after="0" w:line="240" w:lineRule="auto"/>
        <w:ind w:left="0"/>
        <w:rPr>
          <w:rFonts w:ascii="Cambria" w:hAnsi="Cambria" w:cs="TT2F6t00"/>
          <w:sz w:val="24"/>
          <w:szCs w:val="24"/>
        </w:rPr>
      </w:pPr>
      <w:r w:rsidRPr="00573996">
        <w:rPr>
          <w:rFonts w:ascii="Cambria" w:hAnsi="Cambria" w:cs="TT2F6t00"/>
          <w:sz w:val="24"/>
          <w:szCs w:val="24"/>
        </w:rPr>
        <w:t xml:space="preserve">Grades for all components of the class will be assigned using the rubric on the Registrar’s </w:t>
      </w:r>
      <w:hyperlink r:id="rId8" w:history="1">
        <w:r w:rsidRPr="00573996">
          <w:rPr>
            <w:rStyle w:val="Hyperlink"/>
            <w:rFonts w:ascii="Cambria" w:hAnsi="Cambria" w:cs="TT2F6t00"/>
            <w:sz w:val="24"/>
            <w:szCs w:val="24"/>
          </w:rPr>
          <w:t>website</w:t>
        </w:r>
      </w:hyperlink>
      <w:r w:rsidRPr="00573996">
        <w:rPr>
          <w:rFonts w:ascii="Cambria" w:hAnsi="Cambria" w:cs="TT2F6t00"/>
          <w:sz w:val="24"/>
          <w:szCs w:val="24"/>
        </w:rPr>
        <w:t xml:space="preserve">.  </w:t>
      </w:r>
      <w:r w:rsidR="004E6265" w:rsidRPr="00573996">
        <w:rPr>
          <w:rFonts w:ascii="Cambria" w:hAnsi="Cambria" w:cs="TT2F6t00"/>
          <w:b/>
          <w:bCs/>
          <w:sz w:val="24"/>
          <w:szCs w:val="24"/>
        </w:rPr>
        <w:t>T</w:t>
      </w:r>
      <w:r w:rsidRPr="00573996">
        <w:rPr>
          <w:rFonts w:ascii="Cambria" w:hAnsi="Cambria" w:cs="TT2F6t00"/>
          <w:b/>
          <w:bCs/>
          <w:sz w:val="24"/>
          <w:szCs w:val="24"/>
        </w:rPr>
        <w:t>he Government Department has a grade policy whereby the median grade in a mid-level seminar shall not exceed a B+.  I will adhere to that policy in this class.</w:t>
      </w:r>
      <w:r w:rsidRPr="00573996">
        <w:rPr>
          <w:rFonts w:ascii="Cambria" w:hAnsi="Cambria" w:cs="TT2F6t00"/>
          <w:sz w:val="24"/>
          <w:szCs w:val="24"/>
        </w:rPr>
        <w:t xml:space="preserve"> </w:t>
      </w:r>
    </w:p>
    <w:p w14:paraId="7A9F774F" w14:textId="424B8B09" w:rsidR="002823B5" w:rsidRDefault="00471C63" w:rsidP="003C0F19">
      <w:pPr>
        <w:autoSpaceDE w:val="0"/>
        <w:autoSpaceDN w:val="0"/>
        <w:adjustRightInd w:val="0"/>
        <w:spacing w:after="0" w:line="240" w:lineRule="auto"/>
        <w:rPr>
          <w:rFonts w:ascii="Cambria" w:hAnsi="Cambria" w:cs="TT2F6t00"/>
          <w:sz w:val="24"/>
          <w:szCs w:val="24"/>
        </w:rPr>
      </w:pPr>
      <w:r w:rsidRPr="006813BA">
        <w:rPr>
          <w:rFonts w:ascii="Cambria" w:hAnsi="Cambria" w:cs="TT2F6t00"/>
          <w:i/>
          <w:iCs/>
          <w:sz w:val="24"/>
          <w:szCs w:val="24"/>
        </w:rPr>
        <w:lastRenderedPageBreak/>
        <w:t>Participation</w:t>
      </w:r>
      <w:r w:rsidR="006813BA">
        <w:rPr>
          <w:rFonts w:ascii="Cambria" w:hAnsi="Cambria" w:cs="TT2F6t00"/>
          <w:sz w:val="24"/>
          <w:szCs w:val="24"/>
        </w:rPr>
        <w:t xml:space="preserve">. </w:t>
      </w:r>
    </w:p>
    <w:p w14:paraId="6E16FBF1" w14:textId="23EF173D" w:rsidR="002823B5" w:rsidRDefault="00B82800" w:rsidP="003C0F19">
      <w:pPr>
        <w:autoSpaceDE w:val="0"/>
        <w:autoSpaceDN w:val="0"/>
        <w:adjustRightInd w:val="0"/>
        <w:spacing w:after="0" w:line="240" w:lineRule="auto"/>
        <w:rPr>
          <w:rFonts w:ascii="Cambria" w:hAnsi="Cambria" w:cs="TT2F6t00"/>
          <w:sz w:val="24"/>
          <w:szCs w:val="24"/>
        </w:rPr>
      </w:pPr>
      <w:r>
        <w:rPr>
          <w:rFonts w:ascii="Cambria" w:hAnsi="Cambria" w:cs="TT2F6t00"/>
          <w:sz w:val="24"/>
          <w:szCs w:val="24"/>
        </w:rPr>
        <w:t xml:space="preserve">Discussion questions will be posted to Canvas before class so that you have plenty of time to reflect on the readings and be an active participant in the discussion. </w:t>
      </w:r>
    </w:p>
    <w:p w14:paraId="3CBB13EC" w14:textId="77777777" w:rsidR="003B650B" w:rsidRDefault="003B650B" w:rsidP="003C0F19">
      <w:pPr>
        <w:autoSpaceDE w:val="0"/>
        <w:autoSpaceDN w:val="0"/>
        <w:adjustRightInd w:val="0"/>
        <w:spacing w:after="0" w:line="240" w:lineRule="auto"/>
        <w:rPr>
          <w:rFonts w:ascii="Cambria" w:hAnsi="Cambria" w:cs="TT2F6t00"/>
          <w:sz w:val="24"/>
          <w:szCs w:val="24"/>
        </w:rPr>
      </w:pPr>
    </w:p>
    <w:p w14:paraId="49AA36B1" w14:textId="1943B54D" w:rsidR="00186D22" w:rsidRDefault="00E86C50" w:rsidP="00186D22">
      <w:pPr>
        <w:autoSpaceDE w:val="0"/>
        <w:autoSpaceDN w:val="0"/>
        <w:adjustRightInd w:val="0"/>
        <w:spacing w:after="0" w:line="240" w:lineRule="auto"/>
        <w:rPr>
          <w:rFonts w:ascii="Cambria" w:hAnsi="Cambria" w:cs="TT2F6t00"/>
          <w:sz w:val="24"/>
          <w:szCs w:val="24"/>
        </w:rPr>
      </w:pPr>
      <w:r>
        <w:rPr>
          <w:rFonts w:ascii="Cambria" w:hAnsi="Cambria" w:cs="TT2F6t00"/>
          <w:i/>
          <w:iCs/>
          <w:sz w:val="24"/>
          <w:szCs w:val="24"/>
        </w:rPr>
        <w:t>Reading</w:t>
      </w:r>
      <w:r w:rsidR="00186D22">
        <w:rPr>
          <w:rFonts w:ascii="Cambria" w:hAnsi="Cambria" w:cs="TT2F6t00"/>
          <w:i/>
          <w:iCs/>
          <w:sz w:val="24"/>
          <w:szCs w:val="24"/>
        </w:rPr>
        <w:t xml:space="preserve"> Quizzes</w:t>
      </w:r>
      <w:r w:rsidR="00186D22">
        <w:rPr>
          <w:rFonts w:ascii="Cambria" w:hAnsi="Cambria" w:cs="TT2F6t00"/>
          <w:sz w:val="24"/>
          <w:szCs w:val="24"/>
        </w:rPr>
        <w:t xml:space="preserve">. There will be </w:t>
      </w:r>
      <w:r w:rsidR="004438ED">
        <w:rPr>
          <w:rFonts w:ascii="Cambria" w:hAnsi="Cambria" w:cs="TT2F6t00"/>
          <w:sz w:val="24"/>
          <w:szCs w:val="24"/>
        </w:rPr>
        <w:t>5</w:t>
      </w:r>
      <w:r w:rsidR="00186D22">
        <w:rPr>
          <w:rFonts w:ascii="Cambria" w:hAnsi="Cambria" w:cs="TT2F6t00"/>
          <w:sz w:val="24"/>
          <w:szCs w:val="24"/>
        </w:rPr>
        <w:t xml:space="preserve"> </w:t>
      </w:r>
      <w:r w:rsidR="002C002D">
        <w:rPr>
          <w:rFonts w:ascii="Cambria" w:hAnsi="Cambria" w:cs="TT2F6t00"/>
          <w:sz w:val="24"/>
          <w:szCs w:val="24"/>
        </w:rPr>
        <w:t>s</w:t>
      </w:r>
      <w:r w:rsidR="000B7677">
        <w:rPr>
          <w:rFonts w:ascii="Cambria" w:hAnsi="Cambria" w:cs="TT2F6t00"/>
          <w:sz w:val="24"/>
          <w:szCs w:val="24"/>
        </w:rPr>
        <w:t>c</w:t>
      </w:r>
      <w:r>
        <w:rPr>
          <w:rFonts w:ascii="Cambria" w:hAnsi="Cambria" w:cs="TT2F6t00"/>
          <w:sz w:val="24"/>
          <w:szCs w:val="24"/>
        </w:rPr>
        <w:t xml:space="preserve">heduled reading quizzes </w:t>
      </w:r>
      <w:r w:rsidR="000B7677">
        <w:rPr>
          <w:rFonts w:ascii="Cambria" w:hAnsi="Cambria" w:cs="TT2F6t00"/>
          <w:sz w:val="24"/>
          <w:szCs w:val="24"/>
        </w:rPr>
        <w:t xml:space="preserve">(administered on Canvas) </w:t>
      </w:r>
      <w:r>
        <w:rPr>
          <w:rFonts w:ascii="Cambria" w:hAnsi="Cambria" w:cs="TT2F6t00"/>
          <w:sz w:val="24"/>
          <w:szCs w:val="24"/>
        </w:rPr>
        <w:t xml:space="preserve">on </w:t>
      </w:r>
      <w:r w:rsidR="000B6509">
        <w:rPr>
          <w:rFonts w:ascii="Cambria" w:hAnsi="Cambria" w:cs="TT2F6t00"/>
          <w:sz w:val="24"/>
          <w:szCs w:val="24"/>
        </w:rPr>
        <w:t>9/23, 9/30, 10/7, 10/21, and 11/4.</w:t>
      </w:r>
      <w:r w:rsidR="000B7677">
        <w:rPr>
          <w:rFonts w:ascii="Cambria" w:hAnsi="Cambria" w:cs="TT2F6t00"/>
          <w:sz w:val="24"/>
          <w:szCs w:val="24"/>
        </w:rPr>
        <w:t xml:space="preserve"> </w:t>
      </w:r>
      <w:r w:rsidR="001D201C">
        <w:rPr>
          <w:rFonts w:ascii="Cambria" w:hAnsi="Cambria" w:cs="TT2F6t00"/>
          <w:sz w:val="24"/>
          <w:szCs w:val="24"/>
        </w:rPr>
        <w:t>You can take the quiz between 5 pm the day before class up until 10 am on the day of class.  There are n</w:t>
      </w:r>
      <w:r w:rsidR="000B7677">
        <w:rPr>
          <w:rFonts w:ascii="Cambria" w:hAnsi="Cambria" w:cs="TT2F6t00"/>
          <w:sz w:val="24"/>
          <w:szCs w:val="24"/>
        </w:rPr>
        <w:t xml:space="preserve">o make ups.   </w:t>
      </w:r>
      <w:r w:rsidR="002C002D">
        <w:rPr>
          <w:rFonts w:ascii="Cambria" w:hAnsi="Cambria" w:cs="TT2F6t00"/>
          <w:sz w:val="24"/>
          <w:szCs w:val="24"/>
        </w:rPr>
        <w:t>Each quiz is worth 5%.</w:t>
      </w:r>
    </w:p>
    <w:p w14:paraId="34BB1CEC" w14:textId="09515856" w:rsidR="00186D22" w:rsidRDefault="00186D22" w:rsidP="003C0F19">
      <w:pPr>
        <w:autoSpaceDE w:val="0"/>
        <w:autoSpaceDN w:val="0"/>
        <w:adjustRightInd w:val="0"/>
        <w:spacing w:after="0" w:line="240" w:lineRule="auto"/>
        <w:rPr>
          <w:rFonts w:ascii="Cambria" w:hAnsi="Cambria" w:cs="TT2F6t00"/>
          <w:sz w:val="24"/>
          <w:szCs w:val="24"/>
        </w:rPr>
      </w:pPr>
    </w:p>
    <w:p w14:paraId="72E8D31B" w14:textId="0A2FE39C" w:rsidR="00471C63" w:rsidRDefault="00EF467A" w:rsidP="003C0F19">
      <w:pPr>
        <w:autoSpaceDE w:val="0"/>
        <w:autoSpaceDN w:val="0"/>
        <w:adjustRightInd w:val="0"/>
        <w:spacing w:after="0" w:line="240" w:lineRule="auto"/>
        <w:rPr>
          <w:rFonts w:ascii="Cambria" w:hAnsi="Cambria" w:cs="TT2F6t00"/>
          <w:sz w:val="24"/>
          <w:szCs w:val="24"/>
        </w:rPr>
      </w:pPr>
      <w:r>
        <w:rPr>
          <w:rFonts w:ascii="Cambria" w:hAnsi="Cambria" w:cs="TT2F6t00"/>
          <w:i/>
          <w:iCs/>
          <w:sz w:val="24"/>
          <w:szCs w:val="24"/>
        </w:rPr>
        <w:t xml:space="preserve">Midterm </w:t>
      </w:r>
      <w:r w:rsidR="00FD30B7">
        <w:rPr>
          <w:rFonts w:ascii="Cambria" w:hAnsi="Cambria" w:cs="TT2F6t00"/>
          <w:i/>
          <w:iCs/>
          <w:sz w:val="24"/>
          <w:szCs w:val="24"/>
        </w:rPr>
        <w:t>Exam</w:t>
      </w:r>
      <w:r w:rsidR="006813BA" w:rsidRPr="006813BA">
        <w:rPr>
          <w:rFonts w:ascii="Cambria" w:hAnsi="Cambria" w:cs="TT2F6t00"/>
          <w:i/>
          <w:iCs/>
          <w:sz w:val="24"/>
          <w:szCs w:val="24"/>
        </w:rPr>
        <w:t>.</w:t>
      </w:r>
      <w:r w:rsidR="006813BA">
        <w:rPr>
          <w:rFonts w:ascii="Cambria" w:hAnsi="Cambria" w:cs="TT2F6t00"/>
          <w:sz w:val="24"/>
          <w:szCs w:val="24"/>
        </w:rPr>
        <w:t xml:space="preserve">  </w:t>
      </w:r>
      <w:r w:rsidR="00EB29BA">
        <w:rPr>
          <w:rFonts w:ascii="Cambria" w:hAnsi="Cambria" w:cs="TT2F6t00"/>
          <w:sz w:val="24"/>
          <w:szCs w:val="24"/>
        </w:rPr>
        <w:t>The exam consist</w:t>
      </w:r>
      <w:r w:rsidR="006B3B6F">
        <w:rPr>
          <w:rFonts w:ascii="Cambria" w:hAnsi="Cambria" w:cs="TT2F6t00"/>
          <w:sz w:val="24"/>
          <w:szCs w:val="24"/>
        </w:rPr>
        <w:t>s</w:t>
      </w:r>
      <w:r w:rsidR="00EB29BA">
        <w:rPr>
          <w:rFonts w:ascii="Cambria" w:hAnsi="Cambria" w:cs="TT2F6t00"/>
          <w:sz w:val="24"/>
          <w:szCs w:val="24"/>
        </w:rPr>
        <w:t xml:space="preserve"> of fill-in-the-blank and short answer questions. The exam will draw from lectures, readings, and class discussions.  </w:t>
      </w:r>
    </w:p>
    <w:p w14:paraId="438B61DA" w14:textId="5535AE07" w:rsidR="00471C63" w:rsidRDefault="00471C63" w:rsidP="003C0F19">
      <w:pPr>
        <w:autoSpaceDE w:val="0"/>
        <w:autoSpaceDN w:val="0"/>
        <w:adjustRightInd w:val="0"/>
        <w:spacing w:after="0" w:line="240" w:lineRule="auto"/>
        <w:rPr>
          <w:rFonts w:ascii="Cambria" w:hAnsi="Cambria" w:cs="TT2F6t00"/>
          <w:sz w:val="24"/>
          <w:szCs w:val="24"/>
        </w:rPr>
      </w:pPr>
    </w:p>
    <w:p w14:paraId="440F2684" w14:textId="32219014" w:rsidR="00A403BB" w:rsidRDefault="00471C63" w:rsidP="003C0F19">
      <w:pPr>
        <w:autoSpaceDE w:val="0"/>
        <w:autoSpaceDN w:val="0"/>
        <w:adjustRightInd w:val="0"/>
        <w:spacing w:after="0" w:line="240" w:lineRule="auto"/>
        <w:rPr>
          <w:rFonts w:ascii="Cambria" w:hAnsi="Cambria" w:cs="TT2F6t00"/>
          <w:sz w:val="24"/>
          <w:szCs w:val="24"/>
        </w:rPr>
      </w:pPr>
      <w:r w:rsidRPr="00E454A1">
        <w:rPr>
          <w:rFonts w:ascii="Cambria" w:hAnsi="Cambria" w:cs="TT2F6t00"/>
          <w:i/>
          <w:iCs/>
          <w:sz w:val="24"/>
          <w:szCs w:val="24"/>
        </w:rPr>
        <w:t>Final paper</w:t>
      </w:r>
      <w:r w:rsidR="007056F8">
        <w:rPr>
          <w:rFonts w:ascii="Cambria" w:hAnsi="Cambria" w:cs="TT2F6t00"/>
          <w:sz w:val="24"/>
          <w:szCs w:val="24"/>
        </w:rPr>
        <w:t>. The final paper (</w:t>
      </w:r>
      <w:r w:rsidR="00F32160">
        <w:rPr>
          <w:rFonts w:ascii="Cambria" w:hAnsi="Cambria" w:cs="TT2F6t00"/>
          <w:sz w:val="24"/>
          <w:szCs w:val="24"/>
        </w:rPr>
        <w:t>8</w:t>
      </w:r>
      <w:r w:rsidR="007056F8">
        <w:rPr>
          <w:rFonts w:ascii="Cambria" w:hAnsi="Cambria" w:cs="TT2F6t00"/>
          <w:sz w:val="24"/>
          <w:szCs w:val="24"/>
        </w:rPr>
        <w:t xml:space="preserve"> pages) should </w:t>
      </w:r>
      <w:r>
        <w:rPr>
          <w:rFonts w:ascii="Cambria" w:hAnsi="Cambria" w:cs="TT2F6t00"/>
          <w:sz w:val="24"/>
          <w:szCs w:val="24"/>
        </w:rPr>
        <w:t>appl</w:t>
      </w:r>
      <w:r w:rsidR="007056F8">
        <w:rPr>
          <w:rFonts w:ascii="Cambria" w:hAnsi="Cambria" w:cs="TT2F6t00"/>
          <w:sz w:val="24"/>
          <w:szCs w:val="24"/>
        </w:rPr>
        <w:t xml:space="preserve">y theories and concepts from class to </w:t>
      </w:r>
      <w:r>
        <w:rPr>
          <w:rFonts w:ascii="Cambria" w:hAnsi="Cambria" w:cs="TT2F6t00"/>
          <w:sz w:val="24"/>
          <w:szCs w:val="24"/>
        </w:rPr>
        <w:t xml:space="preserve">a contemporary topic in American politics.  </w:t>
      </w:r>
      <w:r w:rsidR="00F32160">
        <w:rPr>
          <w:rFonts w:ascii="Cambria" w:hAnsi="Cambria" w:cs="TT2F6t00"/>
          <w:sz w:val="24"/>
          <w:szCs w:val="24"/>
        </w:rPr>
        <w:t xml:space="preserve">You are expected to use 3-5 academic resources (e.g., books, </w:t>
      </w:r>
      <w:proofErr w:type="gramStart"/>
      <w:r w:rsidR="00F32160">
        <w:rPr>
          <w:rFonts w:ascii="Cambria" w:hAnsi="Cambria" w:cs="TT2F6t00"/>
          <w:sz w:val="24"/>
          <w:szCs w:val="24"/>
        </w:rPr>
        <w:t>journal</w:t>
      </w:r>
      <w:proofErr w:type="gramEnd"/>
      <w:r w:rsidR="00F32160">
        <w:rPr>
          <w:rFonts w:ascii="Cambria" w:hAnsi="Cambria" w:cs="TT2F6t00"/>
          <w:sz w:val="24"/>
          <w:szCs w:val="24"/>
        </w:rPr>
        <w:t xml:space="preserve"> or magazine articles) from outside of class. </w:t>
      </w:r>
      <w:r w:rsidR="007056F8">
        <w:rPr>
          <w:rFonts w:ascii="Cambria" w:hAnsi="Cambria" w:cs="TT2F6t00"/>
          <w:sz w:val="24"/>
          <w:szCs w:val="24"/>
        </w:rPr>
        <w:t>You have latitude</w:t>
      </w:r>
      <w:r w:rsidR="00CB76F7">
        <w:rPr>
          <w:rFonts w:ascii="Cambria" w:hAnsi="Cambria" w:cs="TT2F6t00"/>
          <w:sz w:val="24"/>
          <w:szCs w:val="24"/>
        </w:rPr>
        <w:t xml:space="preserve"> in selecting </w:t>
      </w:r>
      <w:r w:rsidR="00646114">
        <w:rPr>
          <w:rFonts w:ascii="Cambria" w:hAnsi="Cambria" w:cs="TT2F6t00"/>
          <w:sz w:val="24"/>
          <w:szCs w:val="24"/>
        </w:rPr>
        <w:t xml:space="preserve">a </w:t>
      </w:r>
      <w:r w:rsidR="007056F8">
        <w:rPr>
          <w:rFonts w:ascii="Cambria" w:hAnsi="Cambria" w:cs="TT2F6t00"/>
          <w:sz w:val="24"/>
          <w:szCs w:val="24"/>
        </w:rPr>
        <w:t>topic, but</w:t>
      </w:r>
      <w:r w:rsidR="0048538F">
        <w:rPr>
          <w:rFonts w:ascii="Cambria" w:hAnsi="Cambria" w:cs="TT2F6t00"/>
          <w:sz w:val="24"/>
          <w:szCs w:val="24"/>
        </w:rPr>
        <w:t xml:space="preserve"> </w:t>
      </w:r>
      <w:r w:rsidR="00AD4F52">
        <w:rPr>
          <w:rFonts w:ascii="Cambria" w:hAnsi="Cambria" w:cs="TT2F6t00"/>
          <w:sz w:val="24"/>
          <w:szCs w:val="24"/>
        </w:rPr>
        <w:t xml:space="preserve">you </w:t>
      </w:r>
      <w:r w:rsidR="0048538F">
        <w:rPr>
          <w:rFonts w:ascii="Cambria" w:hAnsi="Cambria" w:cs="TT2F6t00"/>
          <w:sz w:val="24"/>
          <w:szCs w:val="24"/>
        </w:rPr>
        <w:t xml:space="preserve">must clearly show </w:t>
      </w:r>
      <w:r w:rsidR="007056F8">
        <w:rPr>
          <w:rFonts w:ascii="Cambria" w:hAnsi="Cambria" w:cs="TT2F6t00"/>
          <w:sz w:val="24"/>
          <w:szCs w:val="24"/>
        </w:rPr>
        <w:t xml:space="preserve">how </w:t>
      </w:r>
      <w:r>
        <w:rPr>
          <w:rFonts w:ascii="Cambria" w:hAnsi="Cambria" w:cs="TT2F6t00"/>
          <w:sz w:val="24"/>
          <w:szCs w:val="24"/>
        </w:rPr>
        <w:t xml:space="preserve">political psychology </w:t>
      </w:r>
      <w:r w:rsidR="00F06382">
        <w:rPr>
          <w:rFonts w:ascii="Cambria" w:hAnsi="Cambria" w:cs="TT2F6t00"/>
          <w:sz w:val="24"/>
          <w:szCs w:val="24"/>
        </w:rPr>
        <w:t xml:space="preserve">(as discussed in </w:t>
      </w:r>
      <w:r w:rsidR="00F06382" w:rsidRPr="00F06382">
        <w:rPr>
          <w:rFonts w:ascii="Cambria" w:hAnsi="Cambria" w:cs="TT2F6t00"/>
          <w:i/>
          <w:iCs/>
          <w:sz w:val="24"/>
          <w:szCs w:val="24"/>
        </w:rPr>
        <w:t>this</w:t>
      </w:r>
      <w:r w:rsidR="00F06382">
        <w:rPr>
          <w:rFonts w:ascii="Cambria" w:hAnsi="Cambria" w:cs="TT2F6t00"/>
          <w:sz w:val="24"/>
          <w:szCs w:val="24"/>
        </w:rPr>
        <w:t xml:space="preserve"> class) </w:t>
      </w:r>
      <w:r w:rsidRPr="00F06382">
        <w:rPr>
          <w:rFonts w:ascii="Cambria" w:hAnsi="Cambria" w:cs="TT2F6t00"/>
          <w:sz w:val="24"/>
          <w:szCs w:val="24"/>
        </w:rPr>
        <w:t>illuminate</w:t>
      </w:r>
      <w:r w:rsidR="007056F8" w:rsidRPr="00F06382">
        <w:rPr>
          <w:rFonts w:ascii="Cambria" w:hAnsi="Cambria" w:cs="TT2F6t00"/>
          <w:sz w:val="24"/>
          <w:szCs w:val="24"/>
        </w:rPr>
        <w:t>s</w:t>
      </w:r>
      <w:r>
        <w:rPr>
          <w:rFonts w:ascii="Cambria" w:hAnsi="Cambria" w:cs="TT2F6t00"/>
          <w:sz w:val="24"/>
          <w:szCs w:val="24"/>
        </w:rPr>
        <w:t xml:space="preserve"> </w:t>
      </w:r>
      <w:r w:rsidR="0047329A">
        <w:rPr>
          <w:rFonts w:ascii="Cambria" w:hAnsi="Cambria" w:cs="TT2F6t00"/>
          <w:sz w:val="24"/>
          <w:szCs w:val="24"/>
        </w:rPr>
        <w:t>your</w:t>
      </w:r>
      <w:r>
        <w:rPr>
          <w:rFonts w:ascii="Cambria" w:hAnsi="Cambria" w:cs="TT2F6t00"/>
          <w:sz w:val="24"/>
          <w:szCs w:val="24"/>
        </w:rPr>
        <w:t xml:space="preserve"> topic</w:t>
      </w:r>
      <w:r w:rsidR="007056F8" w:rsidRPr="005B0762">
        <w:rPr>
          <w:rFonts w:ascii="Cambria" w:hAnsi="Cambria" w:cs="TT2F6t00"/>
          <w:sz w:val="24"/>
          <w:szCs w:val="24"/>
        </w:rPr>
        <w:t>.</w:t>
      </w:r>
      <w:r w:rsidRPr="005B0762">
        <w:rPr>
          <w:rFonts w:ascii="Cambria" w:hAnsi="Cambria" w:cs="TT2F6t00"/>
          <w:sz w:val="24"/>
          <w:szCs w:val="24"/>
        </w:rPr>
        <w:t xml:space="preserve"> Please discuss your proposed topic </w:t>
      </w:r>
      <w:r w:rsidR="00E15584" w:rsidRPr="005B0762">
        <w:rPr>
          <w:rFonts w:ascii="Cambria" w:hAnsi="Cambria" w:cs="TT2F6t00"/>
          <w:sz w:val="24"/>
          <w:szCs w:val="24"/>
        </w:rPr>
        <w:t xml:space="preserve">with me during (or before) Week </w:t>
      </w:r>
      <w:r w:rsidR="005B0762" w:rsidRPr="005B0762">
        <w:rPr>
          <w:rFonts w:ascii="Cambria" w:hAnsi="Cambria" w:cs="TT2F6t00"/>
          <w:sz w:val="24"/>
          <w:szCs w:val="24"/>
        </w:rPr>
        <w:t>9</w:t>
      </w:r>
      <w:r w:rsidR="00E15584" w:rsidRPr="005B0762">
        <w:rPr>
          <w:rFonts w:ascii="Cambria" w:hAnsi="Cambria" w:cs="TT2F6t00"/>
          <w:sz w:val="24"/>
          <w:szCs w:val="24"/>
        </w:rPr>
        <w:t>.</w:t>
      </w:r>
      <w:r w:rsidR="005B0762">
        <w:rPr>
          <w:rFonts w:ascii="Cambria" w:hAnsi="Cambria" w:cs="TT2F6t00"/>
          <w:sz w:val="24"/>
          <w:szCs w:val="24"/>
        </w:rPr>
        <w:t xml:space="preserve"> A </w:t>
      </w:r>
      <w:r w:rsidR="00F32160">
        <w:rPr>
          <w:rFonts w:ascii="Cambria" w:hAnsi="Cambria" w:cs="TT2F6t00"/>
          <w:sz w:val="24"/>
          <w:szCs w:val="24"/>
        </w:rPr>
        <w:t>one-page</w:t>
      </w:r>
      <w:r w:rsidR="005B0762">
        <w:rPr>
          <w:rFonts w:ascii="Cambria" w:hAnsi="Cambria" w:cs="TT2F6t00"/>
          <w:sz w:val="24"/>
          <w:szCs w:val="24"/>
        </w:rPr>
        <w:t xml:space="preserve"> outline is due on November </w:t>
      </w:r>
      <w:proofErr w:type="gramStart"/>
      <w:r w:rsidR="005B0762">
        <w:rPr>
          <w:rFonts w:ascii="Cambria" w:hAnsi="Cambria" w:cs="TT2F6t00"/>
          <w:sz w:val="24"/>
          <w:szCs w:val="24"/>
        </w:rPr>
        <w:t>15</w:t>
      </w:r>
      <w:proofErr w:type="gramEnd"/>
      <w:r w:rsidR="005B0762">
        <w:rPr>
          <w:rFonts w:ascii="Cambria" w:hAnsi="Cambria" w:cs="TT2F6t00"/>
          <w:sz w:val="24"/>
          <w:szCs w:val="24"/>
        </w:rPr>
        <w:t xml:space="preserve"> and you </w:t>
      </w:r>
      <w:r w:rsidR="006B3B6F">
        <w:rPr>
          <w:rFonts w:ascii="Cambria" w:hAnsi="Cambria" w:cs="TT2F6t00"/>
          <w:sz w:val="24"/>
          <w:szCs w:val="24"/>
        </w:rPr>
        <w:t xml:space="preserve">will </w:t>
      </w:r>
      <w:r w:rsidR="005B0762">
        <w:rPr>
          <w:rFonts w:ascii="Cambria" w:hAnsi="Cambria" w:cs="TT2F6t00"/>
          <w:sz w:val="24"/>
          <w:szCs w:val="24"/>
        </w:rPr>
        <w:t>bring 5 hard copies of this to class on November 16</w:t>
      </w:r>
      <w:r w:rsidR="00E15584">
        <w:rPr>
          <w:rFonts w:ascii="Cambria" w:hAnsi="Cambria" w:cs="TT2F6t00"/>
          <w:sz w:val="24"/>
          <w:szCs w:val="24"/>
        </w:rPr>
        <w:t xml:space="preserve"> </w:t>
      </w:r>
      <w:r w:rsidR="005B0762">
        <w:rPr>
          <w:rFonts w:ascii="Cambria" w:hAnsi="Cambria" w:cs="TT2F6t00"/>
          <w:sz w:val="24"/>
          <w:szCs w:val="24"/>
        </w:rPr>
        <w:t xml:space="preserve">for small group work. </w:t>
      </w:r>
    </w:p>
    <w:p w14:paraId="2AB7F8AD" w14:textId="6ECBDB63" w:rsidR="00573996" w:rsidRDefault="00573996" w:rsidP="003C0F19">
      <w:pPr>
        <w:autoSpaceDE w:val="0"/>
        <w:autoSpaceDN w:val="0"/>
        <w:adjustRightInd w:val="0"/>
        <w:spacing w:after="0" w:line="240" w:lineRule="auto"/>
        <w:rPr>
          <w:rFonts w:ascii="Cambria" w:hAnsi="Cambria" w:cs="TT2F6t00"/>
          <w:sz w:val="24"/>
          <w:szCs w:val="24"/>
        </w:rPr>
      </w:pPr>
    </w:p>
    <w:p w14:paraId="318711C1" w14:textId="36FC4D99" w:rsidR="00573996" w:rsidRDefault="00573996" w:rsidP="003C0F19">
      <w:pPr>
        <w:autoSpaceDE w:val="0"/>
        <w:autoSpaceDN w:val="0"/>
        <w:adjustRightInd w:val="0"/>
        <w:spacing w:after="0" w:line="240" w:lineRule="auto"/>
        <w:rPr>
          <w:rFonts w:ascii="Cambria" w:hAnsi="Cambria" w:cs="TT2F6t00"/>
          <w:sz w:val="24"/>
          <w:szCs w:val="24"/>
        </w:rPr>
      </w:pPr>
      <w:r>
        <w:rPr>
          <w:rFonts w:ascii="Cambria" w:hAnsi="Cambria" w:cs="TT2F6t00"/>
          <w:i/>
          <w:iCs/>
          <w:sz w:val="24"/>
          <w:szCs w:val="24"/>
        </w:rPr>
        <w:t>Device Policy.</w:t>
      </w:r>
      <w:r>
        <w:rPr>
          <w:rFonts w:ascii="Cambria" w:hAnsi="Cambria" w:cs="TT2F6t00"/>
          <w:sz w:val="24"/>
          <w:szCs w:val="24"/>
        </w:rPr>
        <w:t xml:space="preserve"> </w:t>
      </w:r>
      <w:r w:rsidR="00D66C22">
        <w:rPr>
          <w:rFonts w:ascii="Cambria" w:hAnsi="Cambria" w:cs="TT2F6t00"/>
          <w:sz w:val="24"/>
          <w:szCs w:val="24"/>
        </w:rPr>
        <w:t>L</w:t>
      </w:r>
      <w:r>
        <w:rPr>
          <w:rFonts w:ascii="Cambria" w:hAnsi="Cambria" w:cs="TT2F6t00"/>
          <w:sz w:val="24"/>
          <w:szCs w:val="24"/>
        </w:rPr>
        <w:t xml:space="preserve">aptops and smartphones </w:t>
      </w:r>
      <w:r w:rsidR="00D66C22">
        <w:rPr>
          <w:rFonts w:ascii="Cambria" w:hAnsi="Cambria" w:cs="TT2F6t00"/>
          <w:sz w:val="24"/>
          <w:szCs w:val="24"/>
        </w:rPr>
        <w:t>should be stored away</w:t>
      </w:r>
      <w:r>
        <w:rPr>
          <w:rFonts w:ascii="Cambria" w:hAnsi="Cambria" w:cs="TT2F6t00"/>
          <w:sz w:val="24"/>
          <w:szCs w:val="24"/>
        </w:rPr>
        <w:t xml:space="preserve"> during class.  I recommend that you do </w:t>
      </w:r>
      <w:r w:rsidRPr="00573996">
        <w:rPr>
          <w:rFonts w:ascii="Cambria" w:hAnsi="Cambria" w:cs="TT2F6t00"/>
          <w:b/>
          <w:bCs/>
          <w:sz w:val="24"/>
          <w:szCs w:val="24"/>
        </w:rPr>
        <w:t>not</w:t>
      </w:r>
      <w:r>
        <w:rPr>
          <w:rFonts w:ascii="Cambria" w:hAnsi="Cambria" w:cs="TT2F6t00"/>
          <w:sz w:val="24"/>
          <w:szCs w:val="24"/>
        </w:rPr>
        <w:t xml:space="preserve"> use a laptop </w:t>
      </w:r>
      <w:r w:rsidR="00D66C22">
        <w:rPr>
          <w:rFonts w:ascii="Cambria" w:hAnsi="Cambria" w:cs="TT2F6t00"/>
          <w:sz w:val="24"/>
          <w:szCs w:val="24"/>
        </w:rPr>
        <w:t>for</w:t>
      </w:r>
      <w:r>
        <w:rPr>
          <w:rFonts w:ascii="Cambria" w:hAnsi="Cambria" w:cs="TT2F6t00"/>
          <w:sz w:val="24"/>
          <w:szCs w:val="24"/>
        </w:rPr>
        <w:t xml:space="preserve"> notes.  If you believe that you need a laptop for notetaking, I </w:t>
      </w:r>
      <w:r w:rsidR="0047329A">
        <w:rPr>
          <w:rFonts w:ascii="Cambria" w:hAnsi="Cambria" w:cs="TT2F6t00"/>
          <w:sz w:val="24"/>
          <w:szCs w:val="24"/>
        </w:rPr>
        <w:t>ask</w:t>
      </w:r>
      <w:r>
        <w:rPr>
          <w:rFonts w:ascii="Cambria" w:hAnsi="Cambria" w:cs="TT2F6t00"/>
          <w:sz w:val="24"/>
          <w:szCs w:val="24"/>
        </w:rPr>
        <w:t xml:space="preserve"> that you sit to the side and back of the </w:t>
      </w:r>
      <w:r w:rsidR="00D66C22">
        <w:rPr>
          <w:rFonts w:ascii="Cambria" w:hAnsi="Cambria" w:cs="TT2F6t00"/>
          <w:sz w:val="24"/>
          <w:szCs w:val="24"/>
        </w:rPr>
        <w:t>classroom,</w:t>
      </w:r>
      <w:r>
        <w:rPr>
          <w:rFonts w:ascii="Cambria" w:hAnsi="Cambria" w:cs="TT2F6t00"/>
          <w:sz w:val="24"/>
          <w:szCs w:val="24"/>
        </w:rPr>
        <w:t xml:space="preserve"> so your screen is not a distraction to other</w:t>
      </w:r>
      <w:r w:rsidR="0047329A">
        <w:rPr>
          <w:rFonts w:ascii="Cambria" w:hAnsi="Cambria" w:cs="TT2F6t00"/>
          <w:sz w:val="24"/>
          <w:szCs w:val="24"/>
        </w:rPr>
        <w:t>s</w:t>
      </w:r>
      <w:r>
        <w:rPr>
          <w:rFonts w:ascii="Cambria" w:hAnsi="Cambria" w:cs="TT2F6t00"/>
          <w:sz w:val="24"/>
          <w:szCs w:val="24"/>
        </w:rPr>
        <w:t xml:space="preserve">.  Also, you should be willing to send me your notes, should I request them. </w:t>
      </w:r>
    </w:p>
    <w:p w14:paraId="19EB1F69" w14:textId="008884C0" w:rsidR="003B650B" w:rsidRDefault="003B650B" w:rsidP="003C0F19">
      <w:pPr>
        <w:autoSpaceDE w:val="0"/>
        <w:autoSpaceDN w:val="0"/>
        <w:adjustRightInd w:val="0"/>
        <w:spacing w:after="0" w:line="240" w:lineRule="auto"/>
        <w:rPr>
          <w:rFonts w:ascii="Cambria" w:hAnsi="Cambria" w:cs="TT2F6t00"/>
          <w:sz w:val="24"/>
          <w:szCs w:val="24"/>
        </w:rPr>
      </w:pPr>
    </w:p>
    <w:p w14:paraId="72699101" w14:textId="5CAC2944" w:rsidR="0047329A" w:rsidRPr="0057621E" w:rsidRDefault="0047329A" w:rsidP="0047329A">
      <w:pPr>
        <w:spacing w:after="0" w:line="257" w:lineRule="auto"/>
        <w:rPr>
          <w:rFonts w:ascii="Cambria" w:hAnsi="Cambria"/>
          <w:b/>
          <w:bCs/>
          <w:sz w:val="24"/>
          <w:szCs w:val="24"/>
        </w:rPr>
      </w:pPr>
      <w:r>
        <w:rPr>
          <w:rFonts w:ascii="Cambria" w:hAnsi="Cambria"/>
          <w:b/>
          <w:bCs/>
          <w:sz w:val="24"/>
          <w:szCs w:val="24"/>
        </w:rPr>
        <w:t>** Fall 2021 Covid Policies **</w:t>
      </w:r>
    </w:p>
    <w:p w14:paraId="56ECB571" w14:textId="032473E6" w:rsidR="0047329A" w:rsidRPr="00716C2C" w:rsidRDefault="0047329A" w:rsidP="0047329A">
      <w:pPr>
        <w:keepNext/>
        <w:autoSpaceDN w:val="0"/>
        <w:spacing w:after="0" w:line="240" w:lineRule="auto"/>
        <w:rPr>
          <w:rFonts w:ascii="Cambria" w:hAnsi="Cambria" w:cs="Arial"/>
          <w:sz w:val="24"/>
          <w:szCs w:val="24"/>
          <w:lang w:val="en"/>
        </w:rPr>
      </w:pPr>
      <w:r w:rsidRPr="00716C2C">
        <w:rPr>
          <w:rFonts w:ascii="Cambria" w:hAnsi="Cambria" w:cs="Arial"/>
          <w:sz w:val="24"/>
          <w:szCs w:val="24"/>
          <w:u w:val="single"/>
          <w:lang w:val="en"/>
        </w:rPr>
        <w:t>Attendance.</w:t>
      </w:r>
      <w:r w:rsidRPr="00716C2C">
        <w:rPr>
          <w:rFonts w:ascii="Cambria" w:hAnsi="Cambria" w:cs="Arial"/>
          <w:sz w:val="24"/>
          <w:szCs w:val="24"/>
          <w:lang w:val="en"/>
        </w:rPr>
        <w:t xml:space="preserve">  You are expected to attend class in person unless you have made alternative arrangements due to illness, medical reasons, or the need to isolate due to COVID-19.  For the health and safety of our class community, please: </w:t>
      </w:r>
      <w:r w:rsidRPr="00716C2C">
        <w:rPr>
          <w:rFonts w:ascii="Cambria" w:hAnsi="Cambria" w:cs="Arial"/>
          <w:b/>
          <w:bCs/>
          <w:sz w:val="24"/>
          <w:szCs w:val="24"/>
          <w:lang w:val="en"/>
        </w:rPr>
        <w:t>do not attend class when you are sick</w:t>
      </w:r>
      <w:r>
        <w:rPr>
          <w:rFonts w:ascii="Cambria" w:hAnsi="Cambria" w:cs="Arial"/>
          <w:sz w:val="24"/>
          <w:szCs w:val="24"/>
          <w:lang w:val="en"/>
        </w:rPr>
        <w:t xml:space="preserve"> or if </w:t>
      </w:r>
      <w:r w:rsidRPr="00716C2C">
        <w:rPr>
          <w:rFonts w:ascii="Cambria" w:hAnsi="Cambria" w:cs="Arial"/>
          <w:sz w:val="24"/>
          <w:szCs w:val="24"/>
          <w:lang w:val="en"/>
        </w:rPr>
        <w:t xml:space="preserve">you have been instructed by Student Health Services to stay home. </w:t>
      </w:r>
      <w:r>
        <w:rPr>
          <w:rFonts w:ascii="Cambria" w:hAnsi="Cambria" w:cs="Arial"/>
          <w:sz w:val="24"/>
          <w:szCs w:val="24"/>
          <w:lang w:val="en"/>
        </w:rPr>
        <w:t xml:space="preserve"> If you must miss class due to COVID-19, let me know ahead of time and I will try to provide a r</w:t>
      </w:r>
      <w:r w:rsidRPr="00716C2C">
        <w:rPr>
          <w:rFonts w:ascii="Cambria" w:hAnsi="Cambria" w:cs="Arial"/>
          <w:sz w:val="24"/>
          <w:szCs w:val="24"/>
          <w:lang w:val="en"/>
        </w:rPr>
        <w:t xml:space="preserve">ecording of </w:t>
      </w:r>
      <w:r>
        <w:rPr>
          <w:rFonts w:ascii="Cambria" w:hAnsi="Cambria" w:cs="Arial"/>
          <w:sz w:val="24"/>
          <w:szCs w:val="24"/>
          <w:lang w:val="en"/>
        </w:rPr>
        <w:t>the lecture that you have missed.</w:t>
      </w:r>
      <w:r w:rsidRPr="00716C2C">
        <w:rPr>
          <w:rFonts w:ascii="Cambria" w:hAnsi="Cambria" w:cs="Arial"/>
          <w:sz w:val="24"/>
          <w:szCs w:val="24"/>
          <w:lang w:val="en"/>
        </w:rPr>
        <w:t xml:space="preserve"> </w:t>
      </w:r>
    </w:p>
    <w:p w14:paraId="51F9A769" w14:textId="77777777" w:rsidR="0047329A" w:rsidRPr="00716C2C" w:rsidRDefault="0047329A" w:rsidP="0047329A">
      <w:pPr>
        <w:autoSpaceDN w:val="0"/>
        <w:spacing w:after="0" w:line="240" w:lineRule="auto"/>
        <w:rPr>
          <w:rFonts w:ascii="Cambria" w:hAnsi="Cambria" w:cs="Arial"/>
          <w:sz w:val="24"/>
          <w:szCs w:val="24"/>
          <w:lang w:val="en"/>
        </w:rPr>
      </w:pPr>
    </w:p>
    <w:p w14:paraId="2739E6FA" w14:textId="44BB5465" w:rsidR="0047329A" w:rsidRDefault="0047329A" w:rsidP="0047329A">
      <w:pPr>
        <w:autoSpaceDE w:val="0"/>
        <w:autoSpaceDN w:val="0"/>
        <w:adjustRightInd w:val="0"/>
        <w:spacing w:after="0" w:line="240" w:lineRule="auto"/>
        <w:rPr>
          <w:rFonts w:ascii="Cambria" w:hAnsi="Cambria" w:cs="Arial"/>
          <w:sz w:val="24"/>
          <w:szCs w:val="24"/>
          <w:lang w:val="en"/>
        </w:rPr>
      </w:pPr>
      <w:bookmarkStart w:id="0" w:name="_2rm3tkiqi0ul"/>
      <w:bookmarkEnd w:id="0"/>
      <w:r w:rsidRPr="00716C2C">
        <w:rPr>
          <w:rFonts w:ascii="Cambria" w:hAnsi="Cambria" w:cs="Arial"/>
          <w:sz w:val="24"/>
          <w:szCs w:val="24"/>
          <w:u w:val="single"/>
          <w:lang w:val="en"/>
        </w:rPr>
        <w:t>Safety</w:t>
      </w:r>
      <w:r w:rsidRPr="00716C2C">
        <w:rPr>
          <w:rFonts w:ascii="Cambria" w:hAnsi="Cambria" w:cs="Arial"/>
          <w:sz w:val="24"/>
          <w:szCs w:val="24"/>
          <w:lang w:val="en"/>
        </w:rPr>
        <w:t>: In accordance with</w:t>
      </w:r>
      <w:hyperlink r:id="rId9" w:history="1">
        <w:r w:rsidRPr="00716C2C">
          <w:rPr>
            <w:rStyle w:val="Hyperlink"/>
            <w:rFonts w:ascii="Cambria" w:hAnsi="Cambria" w:cs="Arial"/>
            <w:color w:val="1155CC"/>
            <w:sz w:val="24"/>
            <w:szCs w:val="24"/>
            <w:lang w:val="en"/>
          </w:rPr>
          <w:t xml:space="preserve"> current College policy</w:t>
        </w:r>
      </w:hyperlink>
      <w:r w:rsidRPr="00716C2C">
        <w:rPr>
          <w:rFonts w:ascii="Cambria" w:hAnsi="Cambria" w:cs="Arial"/>
          <w:sz w:val="24"/>
          <w:szCs w:val="24"/>
          <w:lang w:val="en"/>
        </w:rPr>
        <w:t xml:space="preserve">, all members of the Dartmouth community are required to wear a suitable face covering when indoors, regardless of vaccination status. This includes our classroom and office hours.  If you need to take a quick drink during class, please dip your mask </w:t>
      </w:r>
      <w:r w:rsidRPr="0047329A">
        <w:rPr>
          <w:rFonts w:ascii="Cambria" w:hAnsi="Cambria" w:cs="Arial"/>
          <w:i/>
          <w:iCs/>
          <w:sz w:val="24"/>
          <w:szCs w:val="24"/>
          <w:lang w:val="en"/>
        </w:rPr>
        <w:t>briefly</w:t>
      </w:r>
      <w:r w:rsidRPr="00716C2C">
        <w:rPr>
          <w:rFonts w:ascii="Cambria" w:hAnsi="Cambria" w:cs="Arial"/>
          <w:sz w:val="24"/>
          <w:szCs w:val="24"/>
          <w:lang w:val="en"/>
        </w:rPr>
        <w:t xml:space="preserve">. Eating is </w:t>
      </w:r>
      <w:r>
        <w:rPr>
          <w:rFonts w:ascii="Cambria" w:hAnsi="Cambria" w:cs="Arial"/>
          <w:sz w:val="24"/>
          <w:szCs w:val="24"/>
          <w:lang w:val="en"/>
        </w:rPr>
        <w:t>not</w:t>
      </w:r>
      <w:r w:rsidRPr="00716C2C">
        <w:rPr>
          <w:rFonts w:ascii="Cambria" w:hAnsi="Cambria" w:cs="Arial"/>
          <w:sz w:val="24"/>
          <w:szCs w:val="24"/>
          <w:lang w:val="en"/>
        </w:rPr>
        <w:t xml:space="preserve"> permitted in the classroom. (The only exception to the mask requirement is for students with an approved disability-related accommodation; see below.)  If you do not have an accommodation and refuse to comply with masking</w:t>
      </w:r>
      <w:r>
        <w:rPr>
          <w:rFonts w:ascii="Cambria" w:hAnsi="Cambria" w:cs="Arial"/>
          <w:sz w:val="24"/>
          <w:szCs w:val="24"/>
          <w:lang w:val="en"/>
        </w:rPr>
        <w:t>/</w:t>
      </w:r>
      <w:r w:rsidRPr="00716C2C">
        <w:rPr>
          <w:rFonts w:ascii="Cambria" w:hAnsi="Cambria" w:cs="Arial"/>
          <w:sz w:val="24"/>
          <w:szCs w:val="24"/>
          <w:lang w:val="en"/>
        </w:rPr>
        <w:t xml:space="preserve">safety protocols, I am obligated to assure that the Covid health and safety standards are followed, and you will be asked to leave the classroom. You remain subject to course attendance policies, and dismissal from class will result in an unexcused absence.  If you refuse to comply with masking or other safety protocols, and to ensure the health and safety of our community, I am obligated to report you to the Dean’s office for disciplinary action under Dartmouth’s </w:t>
      </w:r>
      <w:hyperlink r:id="rId10" w:history="1">
        <w:r w:rsidRPr="00716C2C">
          <w:rPr>
            <w:rStyle w:val="Hyperlink"/>
            <w:rFonts w:ascii="Cambria" w:hAnsi="Cambria" w:cs="Arial"/>
            <w:color w:val="1155CC"/>
            <w:sz w:val="24"/>
            <w:szCs w:val="24"/>
            <w:lang w:val="en"/>
          </w:rPr>
          <w:t>Standards of Conduct</w:t>
        </w:r>
      </w:hyperlink>
      <w:r w:rsidRPr="00716C2C">
        <w:rPr>
          <w:rFonts w:ascii="Cambria" w:hAnsi="Cambria" w:cs="Arial"/>
          <w:sz w:val="24"/>
          <w:szCs w:val="24"/>
          <w:lang w:val="en"/>
        </w:rPr>
        <w:t>. Additional COVID-19 protocols may emerge</w:t>
      </w:r>
      <w:r>
        <w:rPr>
          <w:rFonts w:ascii="Cambria" w:hAnsi="Cambria" w:cs="Arial"/>
          <w:sz w:val="24"/>
          <w:szCs w:val="24"/>
          <w:lang w:val="en"/>
        </w:rPr>
        <w:t xml:space="preserve"> throughout the quarter</w:t>
      </w:r>
      <w:r w:rsidR="00A30495">
        <w:rPr>
          <w:rFonts w:ascii="Cambria" w:hAnsi="Cambria" w:cs="Arial"/>
          <w:sz w:val="24"/>
          <w:szCs w:val="24"/>
          <w:lang w:val="en"/>
        </w:rPr>
        <w:t xml:space="preserve">, so monitor your email. </w:t>
      </w:r>
      <w:r>
        <w:rPr>
          <w:rFonts w:ascii="Cambria" w:hAnsi="Cambria" w:cs="Arial"/>
          <w:sz w:val="24"/>
          <w:szCs w:val="24"/>
          <w:lang w:val="en"/>
        </w:rPr>
        <w:t xml:space="preserve"> </w:t>
      </w:r>
    </w:p>
    <w:p w14:paraId="5EB06F33" w14:textId="77777777" w:rsidR="0047329A" w:rsidRDefault="0047329A" w:rsidP="0047329A">
      <w:pPr>
        <w:autoSpaceDE w:val="0"/>
        <w:autoSpaceDN w:val="0"/>
        <w:adjustRightInd w:val="0"/>
        <w:spacing w:after="0" w:line="240" w:lineRule="auto"/>
        <w:rPr>
          <w:rFonts w:ascii="Cambria" w:hAnsi="Cambria" w:cs="Arial"/>
          <w:sz w:val="24"/>
          <w:szCs w:val="24"/>
          <w:lang w:val="en"/>
        </w:rPr>
      </w:pPr>
    </w:p>
    <w:p w14:paraId="42DFA961" w14:textId="3FA118C9" w:rsidR="00ED5DC9" w:rsidRDefault="00ED5DC9" w:rsidP="003C0F19">
      <w:pPr>
        <w:spacing w:after="0" w:line="240" w:lineRule="auto"/>
        <w:jc w:val="center"/>
        <w:rPr>
          <w:rFonts w:ascii="Cambria" w:hAnsi="Cambria"/>
          <w:b/>
          <w:sz w:val="24"/>
          <w:szCs w:val="24"/>
        </w:rPr>
      </w:pPr>
      <w:r w:rsidRPr="00ED5DC9">
        <w:rPr>
          <w:rFonts w:ascii="Cambria" w:hAnsi="Cambria"/>
          <w:b/>
          <w:sz w:val="24"/>
          <w:szCs w:val="24"/>
        </w:rPr>
        <w:t>Class Schedule</w:t>
      </w:r>
    </w:p>
    <w:p w14:paraId="2240BA27" w14:textId="77777777" w:rsidR="00F06382" w:rsidRDefault="00F06382" w:rsidP="003C0F19">
      <w:pPr>
        <w:spacing w:after="0" w:line="240" w:lineRule="auto"/>
        <w:jc w:val="center"/>
        <w:rPr>
          <w:rFonts w:ascii="Cambria" w:hAnsi="Cambria"/>
          <w:b/>
          <w:sz w:val="24"/>
          <w:szCs w:val="24"/>
        </w:rPr>
      </w:pPr>
    </w:p>
    <w:p w14:paraId="3BF32600" w14:textId="7B6AC6B5" w:rsidR="00BD0298" w:rsidRPr="006B6435" w:rsidRDefault="00BD0298" w:rsidP="003C0F19">
      <w:pPr>
        <w:spacing w:after="0" w:line="240" w:lineRule="auto"/>
        <w:rPr>
          <w:rFonts w:ascii="Cambria" w:hAnsi="Cambria"/>
          <w:b/>
          <w:sz w:val="24"/>
          <w:szCs w:val="24"/>
          <w:u w:val="single"/>
        </w:rPr>
      </w:pPr>
      <w:bookmarkStart w:id="1" w:name="_Hlk51140974"/>
      <w:r w:rsidRPr="006B6435">
        <w:rPr>
          <w:rFonts w:ascii="Cambria" w:hAnsi="Cambria"/>
          <w:b/>
          <w:sz w:val="24"/>
          <w:szCs w:val="24"/>
          <w:u w:val="single"/>
        </w:rPr>
        <w:t xml:space="preserve">Week </w:t>
      </w:r>
      <w:r w:rsidR="000E7266">
        <w:rPr>
          <w:rFonts w:ascii="Cambria" w:hAnsi="Cambria"/>
          <w:b/>
          <w:sz w:val="24"/>
          <w:szCs w:val="24"/>
          <w:u w:val="single"/>
        </w:rPr>
        <w:t xml:space="preserve">1: </w:t>
      </w:r>
      <w:r w:rsidRPr="006B6435">
        <w:rPr>
          <w:rFonts w:ascii="Cambria" w:hAnsi="Cambria"/>
          <w:b/>
          <w:sz w:val="24"/>
          <w:szCs w:val="24"/>
          <w:u w:val="single"/>
        </w:rPr>
        <w:t xml:space="preserve"> </w:t>
      </w:r>
      <w:r w:rsidR="000E7266">
        <w:rPr>
          <w:rFonts w:ascii="Cambria" w:hAnsi="Cambria"/>
          <w:b/>
          <w:sz w:val="24"/>
          <w:szCs w:val="24"/>
          <w:u w:val="single"/>
        </w:rPr>
        <w:t xml:space="preserve">What is </w:t>
      </w:r>
      <w:r w:rsidRPr="006B6435">
        <w:rPr>
          <w:rFonts w:ascii="Cambria" w:hAnsi="Cambria"/>
          <w:b/>
          <w:sz w:val="24"/>
          <w:szCs w:val="24"/>
          <w:u w:val="single"/>
        </w:rPr>
        <w:t>Political Psychology</w:t>
      </w:r>
      <w:r w:rsidR="000E7266">
        <w:rPr>
          <w:rFonts w:ascii="Cambria" w:hAnsi="Cambria"/>
          <w:b/>
          <w:sz w:val="24"/>
          <w:szCs w:val="24"/>
          <w:u w:val="single"/>
        </w:rPr>
        <w:t xml:space="preserve">? </w:t>
      </w:r>
    </w:p>
    <w:p w14:paraId="0E290124" w14:textId="77777777" w:rsidR="001572F9" w:rsidRDefault="001572F9" w:rsidP="003C0F19">
      <w:pPr>
        <w:spacing w:after="0" w:line="240" w:lineRule="auto"/>
        <w:rPr>
          <w:rFonts w:ascii="Cambria" w:hAnsi="Cambria"/>
          <w:sz w:val="24"/>
          <w:szCs w:val="24"/>
        </w:rPr>
      </w:pPr>
    </w:p>
    <w:p w14:paraId="7A05A19E" w14:textId="0C1E3B5B" w:rsidR="000E7266" w:rsidRDefault="00FD30B7" w:rsidP="003C0F19">
      <w:pPr>
        <w:spacing w:after="0" w:line="240" w:lineRule="auto"/>
        <w:rPr>
          <w:rFonts w:ascii="Cambria" w:hAnsi="Cambria"/>
          <w:sz w:val="24"/>
          <w:szCs w:val="24"/>
        </w:rPr>
      </w:pPr>
      <w:r>
        <w:rPr>
          <w:rFonts w:ascii="Cambria" w:hAnsi="Cambria"/>
          <w:sz w:val="24"/>
          <w:szCs w:val="24"/>
        </w:rPr>
        <w:t>9</w:t>
      </w:r>
      <w:r w:rsidR="000E7266">
        <w:rPr>
          <w:rFonts w:ascii="Cambria" w:hAnsi="Cambria"/>
          <w:sz w:val="24"/>
          <w:szCs w:val="24"/>
        </w:rPr>
        <w:t>/</w:t>
      </w:r>
      <w:r>
        <w:rPr>
          <w:rFonts w:ascii="Cambria" w:hAnsi="Cambria"/>
          <w:sz w:val="24"/>
          <w:szCs w:val="24"/>
        </w:rPr>
        <w:t>14</w:t>
      </w:r>
      <w:r w:rsidR="000E7266">
        <w:rPr>
          <w:rFonts w:ascii="Cambria" w:hAnsi="Cambria"/>
          <w:sz w:val="24"/>
          <w:szCs w:val="24"/>
        </w:rPr>
        <w:t xml:space="preserve">: Introduction to the course </w:t>
      </w:r>
    </w:p>
    <w:p w14:paraId="0714BA90" w14:textId="77777777" w:rsidR="00441D21" w:rsidRDefault="00441D21" w:rsidP="003C0F19">
      <w:pPr>
        <w:spacing w:after="0" w:line="240" w:lineRule="auto"/>
        <w:ind w:left="432"/>
        <w:rPr>
          <w:rFonts w:ascii="Cambria" w:hAnsi="Cambria"/>
          <w:sz w:val="24"/>
          <w:szCs w:val="24"/>
        </w:rPr>
      </w:pPr>
    </w:p>
    <w:p w14:paraId="5634981E" w14:textId="4145DF7C" w:rsidR="00425536" w:rsidRDefault="00161CF2" w:rsidP="003C0F19">
      <w:pPr>
        <w:spacing w:after="0" w:line="240" w:lineRule="auto"/>
        <w:ind w:left="432"/>
        <w:rPr>
          <w:rFonts w:ascii="Cambria" w:hAnsi="Cambria"/>
          <w:sz w:val="24"/>
          <w:szCs w:val="24"/>
        </w:rPr>
      </w:pPr>
      <w:r>
        <w:rPr>
          <w:rFonts w:ascii="Cambria" w:hAnsi="Cambria"/>
          <w:sz w:val="24"/>
          <w:szCs w:val="24"/>
        </w:rPr>
        <w:t xml:space="preserve">Hoover Green, </w:t>
      </w:r>
      <w:r w:rsidR="00425536">
        <w:rPr>
          <w:rFonts w:ascii="Cambria" w:hAnsi="Cambria"/>
          <w:sz w:val="24"/>
          <w:szCs w:val="24"/>
        </w:rPr>
        <w:t>Amanda. 2013. “How to Read Political Science:  A Guide in Four Steps.”</w:t>
      </w:r>
    </w:p>
    <w:p w14:paraId="22D61BF5" w14:textId="77777777" w:rsidR="00441D21" w:rsidRDefault="00441D21" w:rsidP="003C0F19">
      <w:pPr>
        <w:spacing w:after="0" w:line="240" w:lineRule="auto"/>
        <w:ind w:left="432"/>
        <w:rPr>
          <w:rFonts w:ascii="Cambria" w:hAnsi="Cambria"/>
          <w:sz w:val="24"/>
          <w:szCs w:val="24"/>
        </w:rPr>
      </w:pPr>
    </w:p>
    <w:p w14:paraId="71A17674" w14:textId="54141E2A" w:rsidR="00425536" w:rsidRDefault="00161CF2" w:rsidP="003C0F19">
      <w:pPr>
        <w:spacing w:after="0" w:line="240" w:lineRule="auto"/>
        <w:ind w:left="432"/>
        <w:rPr>
          <w:rFonts w:ascii="Cambria" w:hAnsi="Cambria"/>
          <w:sz w:val="24"/>
          <w:szCs w:val="24"/>
        </w:rPr>
      </w:pPr>
      <w:r>
        <w:rPr>
          <w:rFonts w:ascii="Cambria" w:hAnsi="Cambria"/>
          <w:sz w:val="24"/>
          <w:szCs w:val="24"/>
        </w:rPr>
        <w:t xml:space="preserve">Krippner, </w:t>
      </w:r>
      <w:r w:rsidR="00425536">
        <w:rPr>
          <w:rFonts w:ascii="Cambria" w:hAnsi="Cambria"/>
          <w:sz w:val="24"/>
          <w:szCs w:val="24"/>
        </w:rPr>
        <w:t>Greta.  2000.  “How to Read a (Quantitative) Journal Article.</w:t>
      </w:r>
    </w:p>
    <w:p w14:paraId="669EC9E6" w14:textId="77777777" w:rsidR="00441D21" w:rsidRDefault="00441D21" w:rsidP="003C0F19">
      <w:pPr>
        <w:spacing w:after="0" w:line="240" w:lineRule="auto"/>
        <w:ind w:left="432"/>
        <w:rPr>
          <w:rFonts w:ascii="Cambria" w:hAnsi="Cambria"/>
          <w:sz w:val="24"/>
          <w:szCs w:val="24"/>
        </w:rPr>
      </w:pPr>
    </w:p>
    <w:p w14:paraId="6A60B948" w14:textId="74B478B5" w:rsidR="002A5CC4" w:rsidRDefault="002A5CC4" w:rsidP="003C0F19">
      <w:pPr>
        <w:spacing w:after="0" w:line="240" w:lineRule="auto"/>
        <w:ind w:left="432"/>
        <w:rPr>
          <w:rFonts w:ascii="Cambria" w:hAnsi="Cambria"/>
          <w:sz w:val="24"/>
          <w:szCs w:val="24"/>
        </w:rPr>
      </w:pPr>
    </w:p>
    <w:p w14:paraId="312699D5" w14:textId="18097EE0" w:rsidR="007D6FF0" w:rsidRPr="00E82E94" w:rsidRDefault="00FD30B7" w:rsidP="003C0F19">
      <w:pPr>
        <w:spacing w:after="0" w:line="240" w:lineRule="auto"/>
        <w:rPr>
          <w:rFonts w:ascii="Cambria" w:hAnsi="Cambria"/>
          <w:b/>
          <w:sz w:val="24"/>
          <w:szCs w:val="24"/>
          <w:u w:val="single"/>
        </w:rPr>
      </w:pPr>
      <w:r>
        <w:rPr>
          <w:rFonts w:ascii="Cambria" w:hAnsi="Cambria"/>
          <w:sz w:val="24"/>
          <w:szCs w:val="24"/>
        </w:rPr>
        <w:t>9</w:t>
      </w:r>
      <w:r w:rsidR="000E7266">
        <w:rPr>
          <w:rFonts w:ascii="Cambria" w:hAnsi="Cambria"/>
          <w:sz w:val="24"/>
          <w:szCs w:val="24"/>
        </w:rPr>
        <w:t>/</w:t>
      </w:r>
      <w:r w:rsidR="001D427A">
        <w:rPr>
          <w:rFonts w:ascii="Cambria" w:hAnsi="Cambria"/>
          <w:sz w:val="24"/>
          <w:szCs w:val="24"/>
        </w:rPr>
        <w:t>1</w:t>
      </w:r>
      <w:r>
        <w:rPr>
          <w:rFonts w:ascii="Cambria" w:hAnsi="Cambria"/>
          <w:sz w:val="24"/>
          <w:szCs w:val="24"/>
        </w:rPr>
        <w:t>6</w:t>
      </w:r>
      <w:r w:rsidR="00714550">
        <w:rPr>
          <w:rFonts w:ascii="Cambria" w:hAnsi="Cambria"/>
          <w:sz w:val="24"/>
          <w:szCs w:val="24"/>
        </w:rPr>
        <w:t xml:space="preserve">: </w:t>
      </w:r>
      <w:r w:rsidR="00313CD7">
        <w:rPr>
          <w:rFonts w:ascii="Cambria" w:hAnsi="Cambria"/>
          <w:sz w:val="24"/>
          <w:szCs w:val="24"/>
        </w:rPr>
        <w:t xml:space="preserve">Political </w:t>
      </w:r>
      <w:r w:rsidR="00681C05" w:rsidRPr="00714550">
        <w:rPr>
          <w:rFonts w:ascii="Cambria" w:hAnsi="Cambria"/>
          <w:sz w:val="24"/>
          <w:szCs w:val="24"/>
        </w:rPr>
        <w:t xml:space="preserve">Cognition </w:t>
      </w:r>
    </w:p>
    <w:p w14:paraId="36C27CBC" w14:textId="77777777" w:rsidR="00E86C50" w:rsidRDefault="00E86C50" w:rsidP="003C0F19">
      <w:pPr>
        <w:autoSpaceDE w:val="0"/>
        <w:autoSpaceDN w:val="0"/>
        <w:adjustRightInd w:val="0"/>
        <w:spacing w:after="0" w:line="240" w:lineRule="auto"/>
        <w:ind w:left="432"/>
        <w:rPr>
          <w:rFonts w:ascii="Cambria" w:hAnsi="Cambria" w:cs="MinionPro-Regular"/>
          <w:sz w:val="24"/>
          <w:szCs w:val="24"/>
        </w:rPr>
      </w:pPr>
    </w:p>
    <w:p w14:paraId="14DCC3D7" w14:textId="140C4BBE" w:rsidR="00306E6C" w:rsidRDefault="00306E6C" w:rsidP="003C0F19">
      <w:pPr>
        <w:autoSpaceDE w:val="0"/>
        <w:autoSpaceDN w:val="0"/>
        <w:adjustRightInd w:val="0"/>
        <w:spacing w:after="0" w:line="240" w:lineRule="auto"/>
        <w:ind w:left="432"/>
        <w:rPr>
          <w:rFonts w:ascii="Cambria" w:hAnsi="Cambria" w:cs="MinionPro-Regular"/>
          <w:sz w:val="24"/>
          <w:szCs w:val="24"/>
        </w:rPr>
      </w:pPr>
      <w:r w:rsidRPr="00FB7A43">
        <w:rPr>
          <w:rFonts w:ascii="Cambria" w:hAnsi="Cambria" w:cs="MinionPro-Regular"/>
          <w:sz w:val="24"/>
          <w:szCs w:val="24"/>
        </w:rPr>
        <w:t>Converse, Philip E. “The Nature of Belief Systems in Mass Publics.” (</w:t>
      </w:r>
      <w:r>
        <w:rPr>
          <w:rFonts w:ascii="Cambria" w:hAnsi="Cambria" w:cs="MinionPro-Regular"/>
          <w:sz w:val="24"/>
          <w:szCs w:val="24"/>
        </w:rPr>
        <w:t xml:space="preserve">Excerpt from </w:t>
      </w:r>
      <w:proofErr w:type="spellStart"/>
      <w:r w:rsidRPr="00FB7A43">
        <w:rPr>
          <w:rFonts w:ascii="Cambria" w:hAnsi="Cambria" w:cs="MinionPro-Regular"/>
          <w:sz w:val="24"/>
          <w:szCs w:val="24"/>
        </w:rPr>
        <w:t>Jost</w:t>
      </w:r>
      <w:proofErr w:type="spellEnd"/>
      <w:r w:rsidRPr="00FB7A43">
        <w:rPr>
          <w:rFonts w:ascii="Cambria" w:hAnsi="Cambria" w:cs="MinionPro-Regular"/>
          <w:sz w:val="24"/>
          <w:szCs w:val="24"/>
        </w:rPr>
        <w:t xml:space="preserve"> &amp; </w:t>
      </w:r>
      <w:proofErr w:type="spellStart"/>
      <w:r w:rsidRPr="00FB7A43">
        <w:rPr>
          <w:rFonts w:ascii="Cambria" w:hAnsi="Cambria" w:cs="MinionPro-Regular"/>
          <w:sz w:val="24"/>
          <w:szCs w:val="24"/>
        </w:rPr>
        <w:t>Sidanius</w:t>
      </w:r>
      <w:proofErr w:type="spellEnd"/>
      <w:r>
        <w:rPr>
          <w:rFonts w:ascii="Cambria" w:hAnsi="Cambria" w:cs="MinionPro-Regular"/>
          <w:sz w:val="24"/>
          <w:szCs w:val="24"/>
        </w:rPr>
        <w:t xml:space="preserve">; </w:t>
      </w:r>
      <w:r w:rsidRPr="00FB7A43">
        <w:rPr>
          <w:rFonts w:ascii="Cambria" w:hAnsi="Cambria" w:cs="MinionPro-Regular"/>
          <w:sz w:val="24"/>
          <w:szCs w:val="24"/>
        </w:rPr>
        <w:t>Chapter 10)</w:t>
      </w:r>
      <w:r>
        <w:rPr>
          <w:rFonts w:ascii="Cambria" w:hAnsi="Cambria" w:cs="MinionPro-Regular"/>
          <w:sz w:val="24"/>
          <w:szCs w:val="24"/>
        </w:rPr>
        <w:t>.</w:t>
      </w:r>
    </w:p>
    <w:p w14:paraId="04643F4B" w14:textId="77777777" w:rsidR="00306E6C" w:rsidRDefault="00306E6C" w:rsidP="003C0F19">
      <w:pPr>
        <w:spacing w:after="0" w:line="240" w:lineRule="auto"/>
        <w:ind w:left="432"/>
        <w:rPr>
          <w:rFonts w:ascii="Cambria" w:hAnsi="Cambria"/>
          <w:sz w:val="24"/>
          <w:szCs w:val="24"/>
        </w:rPr>
      </w:pPr>
    </w:p>
    <w:p w14:paraId="7B008C90" w14:textId="2C035F2F" w:rsidR="00DA0856" w:rsidRDefault="00EE2F17" w:rsidP="003C0F19">
      <w:pPr>
        <w:spacing w:after="0" w:line="240" w:lineRule="auto"/>
        <w:ind w:left="432"/>
        <w:rPr>
          <w:rFonts w:ascii="Cambria" w:hAnsi="Cambria"/>
          <w:sz w:val="24"/>
          <w:szCs w:val="24"/>
        </w:rPr>
      </w:pPr>
      <w:r w:rsidRPr="00FB7A43">
        <w:rPr>
          <w:rFonts w:ascii="Cambria" w:hAnsi="Cambria"/>
          <w:sz w:val="24"/>
          <w:szCs w:val="24"/>
        </w:rPr>
        <w:t xml:space="preserve">Krosnick, Jon A. 1990. “Government Policy and Citizen Passion:  A Study of Issue Publics in Contemporary America.”  </w:t>
      </w:r>
      <w:r w:rsidRPr="00FB7A43">
        <w:rPr>
          <w:rFonts w:ascii="Cambria" w:hAnsi="Cambria"/>
          <w:i/>
          <w:sz w:val="24"/>
          <w:szCs w:val="24"/>
        </w:rPr>
        <w:t>Political Behavior</w:t>
      </w:r>
      <w:r w:rsidRPr="00FB7A43">
        <w:rPr>
          <w:rFonts w:ascii="Cambria" w:hAnsi="Cambria"/>
          <w:sz w:val="24"/>
          <w:szCs w:val="24"/>
        </w:rPr>
        <w:t xml:space="preserve"> 12: 59-92.</w:t>
      </w:r>
      <w:r w:rsidR="00DA0856">
        <w:rPr>
          <w:rFonts w:ascii="Cambria" w:hAnsi="Cambria"/>
          <w:sz w:val="24"/>
          <w:szCs w:val="24"/>
        </w:rPr>
        <w:t xml:space="preserve"> </w:t>
      </w:r>
    </w:p>
    <w:p w14:paraId="18675136" w14:textId="77777777" w:rsidR="004F2199" w:rsidRDefault="004F2199" w:rsidP="003C0F19">
      <w:pPr>
        <w:spacing w:after="0" w:line="240" w:lineRule="auto"/>
        <w:ind w:left="432"/>
        <w:rPr>
          <w:rFonts w:ascii="Cambria" w:hAnsi="Cambria"/>
          <w:sz w:val="24"/>
          <w:szCs w:val="24"/>
        </w:rPr>
      </w:pPr>
    </w:p>
    <w:p w14:paraId="5E76A62C" w14:textId="77777777" w:rsidR="00E80043" w:rsidRDefault="00E80043" w:rsidP="003C0F19">
      <w:pPr>
        <w:spacing w:after="0" w:line="240" w:lineRule="auto"/>
        <w:ind w:left="432"/>
        <w:rPr>
          <w:rFonts w:ascii="Cambria" w:hAnsi="Cambria"/>
          <w:sz w:val="24"/>
          <w:szCs w:val="24"/>
        </w:rPr>
      </w:pPr>
    </w:p>
    <w:bookmarkEnd w:id="1"/>
    <w:p w14:paraId="03823EFB" w14:textId="77777777" w:rsidR="00BD0298" w:rsidRPr="006B6435" w:rsidRDefault="00BD0298" w:rsidP="003C0F19">
      <w:pPr>
        <w:spacing w:after="0" w:line="240" w:lineRule="auto"/>
        <w:rPr>
          <w:rFonts w:ascii="Cambria" w:hAnsi="Cambria"/>
          <w:b/>
          <w:sz w:val="24"/>
          <w:szCs w:val="24"/>
          <w:u w:val="single"/>
        </w:rPr>
      </w:pPr>
      <w:r w:rsidRPr="006B6435">
        <w:rPr>
          <w:rFonts w:ascii="Cambria" w:hAnsi="Cambria"/>
          <w:b/>
          <w:sz w:val="24"/>
          <w:szCs w:val="24"/>
          <w:u w:val="single"/>
        </w:rPr>
        <w:t xml:space="preserve">Week 2: Models of Attitude Formation </w:t>
      </w:r>
    </w:p>
    <w:p w14:paraId="4370030B" w14:textId="77777777" w:rsidR="001572F9" w:rsidRDefault="001572F9" w:rsidP="003C0F19">
      <w:pPr>
        <w:spacing w:after="0" w:line="240" w:lineRule="auto"/>
        <w:rPr>
          <w:rFonts w:ascii="Cambria" w:hAnsi="Cambria"/>
          <w:sz w:val="24"/>
          <w:szCs w:val="24"/>
        </w:rPr>
      </w:pPr>
    </w:p>
    <w:p w14:paraId="36B6E652" w14:textId="58C7C6A9" w:rsidR="00FB11D3" w:rsidRPr="002723FF" w:rsidRDefault="000360E6" w:rsidP="003C0F19">
      <w:pPr>
        <w:spacing w:after="0" w:line="240" w:lineRule="auto"/>
        <w:rPr>
          <w:rFonts w:ascii="Cambria" w:hAnsi="Cambria"/>
          <w:sz w:val="24"/>
          <w:szCs w:val="24"/>
        </w:rPr>
      </w:pPr>
      <w:r>
        <w:rPr>
          <w:rFonts w:ascii="Cambria" w:hAnsi="Cambria"/>
          <w:sz w:val="24"/>
          <w:szCs w:val="24"/>
        </w:rPr>
        <w:t>9</w:t>
      </w:r>
      <w:r w:rsidR="00FB11D3" w:rsidRPr="002723FF">
        <w:rPr>
          <w:rFonts w:ascii="Cambria" w:hAnsi="Cambria"/>
          <w:sz w:val="24"/>
          <w:szCs w:val="24"/>
        </w:rPr>
        <w:t>/</w:t>
      </w:r>
      <w:r>
        <w:rPr>
          <w:rFonts w:ascii="Cambria" w:hAnsi="Cambria"/>
          <w:sz w:val="24"/>
          <w:szCs w:val="24"/>
        </w:rPr>
        <w:t>21</w:t>
      </w:r>
      <w:r w:rsidR="00FB11D3" w:rsidRPr="002723FF">
        <w:rPr>
          <w:rFonts w:ascii="Cambria" w:hAnsi="Cambria"/>
          <w:sz w:val="24"/>
          <w:szCs w:val="24"/>
        </w:rPr>
        <w:t xml:space="preserve">: </w:t>
      </w:r>
      <w:r w:rsidR="00A519F2">
        <w:rPr>
          <w:rFonts w:ascii="Cambria" w:hAnsi="Cambria"/>
          <w:sz w:val="24"/>
          <w:szCs w:val="24"/>
        </w:rPr>
        <w:t xml:space="preserve">Dual Process Theories </w:t>
      </w:r>
      <w:r w:rsidR="005A2C80">
        <w:rPr>
          <w:rFonts w:ascii="Cambria" w:hAnsi="Cambria"/>
          <w:sz w:val="24"/>
          <w:szCs w:val="24"/>
        </w:rPr>
        <w:t xml:space="preserve">(DPT) </w:t>
      </w:r>
      <w:r w:rsidR="00A519F2">
        <w:rPr>
          <w:rFonts w:ascii="Cambria" w:hAnsi="Cambria"/>
          <w:sz w:val="24"/>
          <w:szCs w:val="24"/>
        </w:rPr>
        <w:t xml:space="preserve">of </w:t>
      </w:r>
      <w:r w:rsidR="000F1439">
        <w:rPr>
          <w:rFonts w:ascii="Cambria" w:hAnsi="Cambria"/>
          <w:sz w:val="24"/>
          <w:szCs w:val="24"/>
        </w:rPr>
        <w:t>Attitude Formation and Change</w:t>
      </w:r>
      <w:r w:rsidR="00A519F2">
        <w:rPr>
          <w:rFonts w:ascii="Cambria" w:hAnsi="Cambria"/>
          <w:sz w:val="24"/>
          <w:szCs w:val="24"/>
        </w:rPr>
        <w:t xml:space="preserve"> </w:t>
      </w:r>
    </w:p>
    <w:p w14:paraId="3C5BCFA9" w14:textId="77777777" w:rsidR="00441D21" w:rsidRDefault="00441D21" w:rsidP="003C0F19">
      <w:pPr>
        <w:spacing w:after="0" w:line="240" w:lineRule="auto"/>
        <w:ind w:left="720"/>
        <w:rPr>
          <w:rFonts w:ascii="Cambria" w:hAnsi="Cambria"/>
          <w:sz w:val="24"/>
          <w:szCs w:val="24"/>
        </w:rPr>
      </w:pPr>
    </w:p>
    <w:p w14:paraId="46D731BF" w14:textId="4932C928" w:rsidR="008103C0" w:rsidRDefault="008103C0" w:rsidP="003C0F19">
      <w:pPr>
        <w:spacing w:after="0" w:line="240" w:lineRule="auto"/>
        <w:ind w:left="720"/>
        <w:rPr>
          <w:rFonts w:ascii="Cambria" w:hAnsi="Cambria"/>
          <w:sz w:val="24"/>
          <w:szCs w:val="24"/>
        </w:rPr>
      </w:pPr>
      <w:r w:rsidRPr="005E065B">
        <w:rPr>
          <w:rFonts w:ascii="Cambria" w:hAnsi="Cambria"/>
          <w:sz w:val="24"/>
          <w:szCs w:val="24"/>
        </w:rPr>
        <w:t xml:space="preserve">Petty, Richard E., and John T. </w:t>
      </w:r>
      <w:proofErr w:type="spellStart"/>
      <w:r w:rsidRPr="005E065B">
        <w:rPr>
          <w:rFonts w:ascii="Cambria" w:hAnsi="Cambria"/>
          <w:sz w:val="24"/>
          <w:szCs w:val="24"/>
        </w:rPr>
        <w:t>Caccioppo</w:t>
      </w:r>
      <w:proofErr w:type="spellEnd"/>
      <w:r w:rsidRPr="005E065B">
        <w:rPr>
          <w:rFonts w:ascii="Cambria" w:hAnsi="Cambria"/>
          <w:sz w:val="24"/>
          <w:szCs w:val="24"/>
        </w:rPr>
        <w:t xml:space="preserve">.  1996.  </w:t>
      </w:r>
      <w:r w:rsidRPr="005E065B">
        <w:rPr>
          <w:rFonts w:ascii="Cambria" w:hAnsi="Cambria"/>
          <w:i/>
          <w:iCs/>
          <w:sz w:val="24"/>
          <w:szCs w:val="24"/>
        </w:rPr>
        <w:t>Attitudes and Persuasion:  Classic and Contemporary Approaches</w:t>
      </w:r>
      <w:r w:rsidRPr="005E065B">
        <w:rPr>
          <w:rFonts w:ascii="Cambria" w:hAnsi="Cambria"/>
          <w:sz w:val="24"/>
          <w:szCs w:val="24"/>
        </w:rPr>
        <w:t>.  New York:  Westview Press. Pp. 255-269.</w:t>
      </w:r>
    </w:p>
    <w:p w14:paraId="58F85070" w14:textId="77777777" w:rsidR="00441D21" w:rsidRDefault="00441D21" w:rsidP="003C0F19">
      <w:pPr>
        <w:spacing w:after="0" w:line="240" w:lineRule="auto"/>
        <w:rPr>
          <w:rFonts w:ascii="Cambria" w:hAnsi="Cambria"/>
          <w:sz w:val="24"/>
          <w:szCs w:val="24"/>
        </w:rPr>
      </w:pPr>
    </w:p>
    <w:p w14:paraId="44714FB7" w14:textId="3803D76F" w:rsidR="00FB11D3" w:rsidRDefault="000360E6" w:rsidP="003C0F19">
      <w:pPr>
        <w:spacing w:after="0" w:line="240" w:lineRule="auto"/>
        <w:rPr>
          <w:rFonts w:ascii="Cambria" w:hAnsi="Cambria"/>
          <w:sz w:val="24"/>
          <w:szCs w:val="24"/>
        </w:rPr>
      </w:pPr>
      <w:r>
        <w:rPr>
          <w:rFonts w:ascii="Cambria" w:hAnsi="Cambria"/>
          <w:sz w:val="24"/>
          <w:szCs w:val="24"/>
        </w:rPr>
        <w:t>9</w:t>
      </w:r>
      <w:r w:rsidR="00FB11D3" w:rsidRPr="005E065B">
        <w:rPr>
          <w:rFonts w:ascii="Cambria" w:hAnsi="Cambria"/>
          <w:sz w:val="24"/>
          <w:szCs w:val="24"/>
        </w:rPr>
        <w:t>/</w:t>
      </w:r>
      <w:r>
        <w:rPr>
          <w:rFonts w:ascii="Cambria" w:hAnsi="Cambria"/>
          <w:sz w:val="24"/>
          <w:szCs w:val="24"/>
        </w:rPr>
        <w:t>23</w:t>
      </w:r>
      <w:r w:rsidR="00FB11D3" w:rsidRPr="005E065B">
        <w:rPr>
          <w:rFonts w:ascii="Cambria" w:hAnsi="Cambria"/>
          <w:sz w:val="24"/>
          <w:szCs w:val="24"/>
        </w:rPr>
        <w:t xml:space="preserve">: </w:t>
      </w:r>
      <w:r w:rsidR="00A519F2" w:rsidRPr="005E065B">
        <w:rPr>
          <w:rFonts w:ascii="Cambria" w:hAnsi="Cambria"/>
          <w:sz w:val="24"/>
          <w:szCs w:val="24"/>
        </w:rPr>
        <w:t xml:space="preserve">Applications of DPT in Political Science </w:t>
      </w:r>
    </w:p>
    <w:p w14:paraId="65150A45" w14:textId="77777777" w:rsidR="00441D21" w:rsidRPr="005E065B" w:rsidRDefault="00441D21" w:rsidP="003C0F19">
      <w:pPr>
        <w:spacing w:after="0" w:line="240" w:lineRule="auto"/>
        <w:rPr>
          <w:rFonts w:ascii="Cambria" w:hAnsi="Cambria"/>
          <w:sz w:val="24"/>
          <w:szCs w:val="24"/>
        </w:rPr>
      </w:pPr>
    </w:p>
    <w:p w14:paraId="29D0C171" w14:textId="4482566D" w:rsidR="00E82DAF" w:rsidRDefault="005E065B" w:rsidP="003C0F19">
      <w:pPr>
        <w:spacing w:after="0" w:line="240" w:lineRule="auto"/>
        <w:ind w:left="720" w:hanging="720"/>
        <w:rPr>
          <w:rFonts w:ascii="Cambria" w:hAnsi="Cambria" w:cs="Arial"/>
          <w:sz w:val="24"/>
          <w:szCs w:val="24"/>
        </w:rPr>
      </w:pPr>
      <w:r w:rsidRPr="005E065B">
        <w:rPr>
          <w:rFonts w:ascii="Cambria" w:hAnsi="Cambria" w:cs="Arial"/>
          <w:sz w:val="24"/>
          <w:szCs w:val="24"/>
        </w:rPr>
        <w:tab/>
        <w:t xml:space="preserve">Lavine, Howard, Christopher Johnston, and Marco </w:t>
      </w:r>
      <w:proofErr w:type="spellStart"/>
      <w:r w:rsidRPr="005E065B">
        <w:rPr>
          <w:rFonts w:ascii="Cambria" w:hAnsi="Cambria" w:cs="Arial"/>
          <w:sz w:val="24"/>
          <w:szCs w:val="24"/>
        </w:rPr>
        <w:t>Steenbergen</w:t>
      </w:r>
      <w:proofErr w:type="spellEnd"/>
      <w:r w:rsidRPr="005E065B">
        <w:rPr>
          <w:rFonts w:ascii="Cambria" w:hAnsi="Cambria" w:cs="Arial"/>
          <w:sz w:val="24"/>
          <w:szCs w:val="24"/>
        </w:rPr>
        <w:t xml:space="preserve">. </w:t>
      </w:r>
      <w:r w:rsidRPr="005E065B">
        <w:rPr>
          <w:rFonts w:ascii="Cambria" w:hAnsi="Cambria" w:cs="Arial"/>
          <w:i/>
          <w:sz w:val="24"/>
          <w:szCs w:val="24"/>
        </w:rPr>
        <w:t>The Ambivalent Partisan</w:t>
      </w:r>
      <w:r w:rsidR="006C201C">
        <w:rPr>
          <w:rFonts w:ascii="Cambria" w:hAnsi="Cambria" w:cs="Arial"/>
          <w:i/>
          <w:sz w:val="24"/>
          <w:szCs w:val="24"/>
        </w:rPr>
        <w:t>:</w:t>
      </w:r>
      <w:r w:rsidR="006C201C" w:rsidRPr="006C201C">
        <w:rPr>
          <w:rFonts w:ascii="Cambria" w:hAnsi="Cambria" w:cs="Arial"/>
          <w:i/>
          <w:sz w:val="24"/>
          <w:szCs w:val="24"/>
        </w:rPr>
        <w:t xml:space="preserve"> </w:t>
      </w:r>
      <w:r w:rsidR="006C201C" w:rsidRPr="002A29FD">
        <w:rPr>
          <w:rFonts w:ascii="Cambria" w:hAnsi="Cambria" w:cs="Arial"/>
          <w:i/>
          <w:sz w:val="24"/>
          <w:szCs w:val="24"/>
        </w:rPr>
        <w:t>How Critical Loyalty Promotes Democracy</w:t>
      </w:r>
      <w:r w:rsidR="006C201C">
        <w:rPr>
          <w:rFonts w:ascii="Cambria" w:hAnsi="Cambria" w:cs="Arial"/>
          <w:sz w:val="24"/>
          <w:szCs w:val="24"/>
        </w:rPr>
        <w:t>.  Oxford University Press</w:t>
      </w:r>
      <w:r w:rsidRPr="005E065B">
        <w:rPr>
          <w:rFonts w:ascii="Cambria" w:hAnsi="Cambria" w:cs="Arial"/>
          <w:sz w:val="24"/>
          <w:szCs w:val="24"/>
        </w:rPr>
        <w:t xml:space="preserve">, </w:t>
      </w:r>
      <w:r w:rsidR="00E82DAF">
        <w:rPr>
          <w:rFonts w:ascii="Cambria" w:hAnsi="Cambria" w:cs="Arial"/>
          <w:sz w:val="24"/>
          <w:szCs w:val="24"/>
        </w:rPr>
        <w:t>Chapter 1 (</w:t>
      </w:r>
      <w:r w:rsidR="00E82DAF" w:rsidRPr="00864D03">
        <w:rPr>
          <w:rFonts w:ascii="Cambria" w:hAnsi="Cambria" w:cs="Arial"/>
          <w:sz w:val="24"/>
          <w:szCs w:val="24"/>
        </w:rPr>
        <w:t xml:space="preserve">pp. </w:t>
      </w:r>
      <w:r w:rsidR="00E82DAF">
        <w:rPr>
          <w:rFonts w:ascii="Cambria" w:hAnsi="Cambria" w:cs="Arial"/>
          <w:sz w:val="24"/>
          <w:szCs w:val="24"/>
        </w:rPr>
        <w:t xml:space="preserve">1-22), </w:t>
      </w:r>
      <w:r w:rsidR="00E82DAF" w:rsidRPr="00864D03">
        <w:rPr>
          <w:rFonts w:ascii="Cambria" w:hAnsi="Cambria" w:cs="Arial"/>
          <w:sz w:val="24"/>
          <w:szCs w:val="24"/>
        </w:rPr>
        <w:t>Chapter 2</w:t>
      </w:r>
      <w:r w:rsidR="00E82DAF">
        <w:rPr>
          <w:rFonts w:ascii="Cambria" w:hAnsi="Cambria" w:cs="Arial"/>
          <w:sz w:val="24"/>
          <w:szCs w:val="24"/>
        </w:rPr>
        <w:t xml:space="preserve"> (</w:t>
      </w:r>
      <w:r w:rsidR="00E82DAF" w:rsidRPr="00864D03">
        <w:rPr>
          <w:rFonts w:ascii="Cambria" w:hAnsi="Cambria" w:cs="Arial"/>
          <w:sz w:val="24"/>
          <w:szCs w:val="24"/>
        </w:rPr>
        <w:t xml:space="preserve">pp. </w:t>
      </w:r>
      <w:r w:rsidR="00E82DAF">
        <w:rPr>
          <w:rFonts w:ascii="Cambria" w:hAnsi="Cambria" w:cs="Arial"/>
          <w:sz w:val="24"/>
          <w:szCs w:val="24"/>
        </w:rPr>
        <w:t>27-41)</w:t>
      </w:r>
      <w:r w:rsidR="00E82DAF" w:rsidRPr="00864D03">
        <w:rPr>
          <w:rFonts w:ascii="Cambria" w:hAnsi="Cambria" w:cs="Arial"/>
          <w:sz w:val="24"/>
          <w:szCs w:val="24"/>
        </w:rPr>
        <w:t>, Chapter</w:t>
      </w:r>
      <w:r w:rsidR="00E82DAF">
        <w:rPr>
          <w:rFonts w:ascii="Cambria" w:hAnsi="Cambria" w:cs="Arial"/>
          <w:sz w:val="24"/>
          <w:szCs w:val="24"/>
        </w:rPr>
        <w:t>4</w:t>
      </w:r>
      <w:r w:rsidR="00E82DAF" w:rsidRPr="00864D03">
        <w:rPr>
          <w:rFonts w:ascii="Cambria" w:hAnsi="Cambria" w:cs="Arial"/>
          <w:sz w:val="24"/>
          <w:szCs w:val="24"/>
        </w:rPr>
        <w:t xml:space="preserve"> (pp. </w:t>
      </w:r>
      <w:r w:rsidR="00E82DAF">
        <w:rPr>
          <w:rFonts w:ascii="Cambria" w:hAnsi="Cambria" w:cs="Arial"/>
          <w:sz w:val="24"/>
          <w:szCs w:val="24"/>
        </w:rPr>
        <w:t>84</w:t>
      </w:r>
      <w:r w:rsidR="00E82DAF" w:rsidRPr="00864D03">
        <w:rPr>
          <w:rFonts w:ascii="Cambria" w:hAnsi="Cambria" w:cs="Arial"/>
          <w:sz w:val="24"/>
          <w:szCs w:val="24"/>
        </w:rPr>
        <w:t>-</w:t>
      </w:r>
      <w:r w:rsidR="00E82DAF">
        <w:rPr>
          <w:rFonts w:ascii="Cambria" w:hAnsi="Cambria" w:cs="Arial"/>
          <w:sz w:val="24"/>
          <w:szCs w:val="24"/>
        </w:rPr>
        <w:t>100</w:t>
      </w:r>
      <w:r w:rsidR="00E82DAF" w:rsidRPr="00864D03">
        <w:rPr>
          <w:rFonts w:ascii="Cambria" w:hAnsi="Cambria" w:cs="Arial"/>
          <w:sz w:val="24"/>
          <w:szCs w:val="24"/>
        </w:rPr>
        <w:t>).</w:t>
      </w:r>
    </w:p>
    <w:p w14:paraId="573A5DDA" w14:textId="77777777" w:rsidR="00A7229B" w:rsidRDefault="00A7229B" w:rsidP="003C0F19">
      <w:pPr>
        <w:spacing w:after="0" w:line="240" w:lineRule="auto"/>
        <w:ind w:left="720" w:hanging="720"/>
        <w:rPr>
          <w:rFonts w:ascii="Cambria" w:hAnsi="Cambria" w:cs="Arial"/>
          <w:sz w:val="24"/>
          <w:szCs w:val="24"/>
        </w:rPr>
      </w:pPr>
    </w:p>
    <w:p w14:paraId="6B69BFE8" w14:textId="07F4E47E" w:rsidR="005A2C80" w:rsidRPr="005A2C80" w:rsidRDefault="005A2C80" w:rsidP="003C0F19">
      <w:pPr>
        <w:spacing w:after="0" w:line="240" w:lineRule="auto"/>
        <w:rPr>
          <w:rFonts w:ascii="Cambria" w:hAnsi="Cambria" w:cs="Arial"/>
          <w:b/>
          <w:sz w:val="24"/>
          <w:szCs w:val="24"/>
          <w:u w:val="single"/>
        </w:rPr>
      </w:pPr>
      <w:r w:rsidRPr="005A2C80">
        <w:rPr>
          <w:rFonts w:ascii="Cambria" w:hAnsi="Cambria"/>
          <w:b/>
          <w:sz w:val="24"/>
          <w:szCs w:val="24"/>
          <w:u w:val="single"/>
        </w:rPr>
        <w:t xml:space="preserve">Week 3:  </w:t>
      </w:r>
      <w:r w:rsidR="006E10BF">
        <w:rPr>
          <w:rFonts w:ascii="Cambria" w:hAnsi="Cambria" w:cs="Arial"/>
          <w:b/>
          <w:sz w:val="24"/>
          <w:szCs w:val="24"/>
          <w:u w:val="single"/>
        </w:rPr>
        <w:t>Decision Making</w:t>
      </w:r>
    </w:p>
    <w:p w14:paraId="791DF9C8" w14:textId="77777777" w:rsidR="001572F9" w:rsidRDefault="001572F9" w:rsidP="003C0F19">
      <w:pPr>
        <w:autoSpaceDE w:val="0"/>
        <w:autoSpaceDN w:val="0"/>
        <w:adjustRightInd w:val="0"/>
        <w:spacing w:after="0" w:line="240" w:lineRule="auto"/>
        <w:rPr>
          <w:rFonts w:ascii="Cambria" w:hAnsi="Cambria" w:cs="Arial"/>
          <w:sz w:val="24"/>
          <w:szCs w:val="24"/>
        </w:rPr>
      </w:pPr>
    </w:p>
    <w:p w14:paraId="52F42981" w14:textId="57014028" w:rsidR="005A2C80" w:rsidRDefault="000360E6" w:rsidP="003C0F19">
      <w:pPr>
        <w:autoSpaceDE w:val="0"/>
        <w:autoSpaceDN w:val="0"/>
        <w:adjustRightInd w:val="0"/>
        <w:spacing w:after="0" w:line="240" w:lineRule="auto"/>
        <w:rPr>
          <w:rFonts w:ascii="Cambria" w:hAnsi="Cambria" w:cs="Arial"/>
          <w:sz w:val="24"/>
          <w:szCs w:val="24"/>
        </w:rPr>
      </w:pPr>
      <w:r>
        <w:rPr>
          <w:rFonts w:ascii="Cambria" w:hAnsi="Cambria" w:cs="Arial"/>
          <w:sz w:val="24"/>
          <w:szCs w:val="24"/>
        </w:rPr>
        <w:t>9</w:t>
      </w:r>
      <w:r w:rsidR="005A2C80">
        <w:rPr>
          <w:rFonts w:ascii="Cambria" w:hAnsi="Cambria" w:cs="Arial"/>
          <w:sz w:val="24"/>
          <w:szCs w:val="24"/>
        </w:rPr>
        <w:t>/</w:t>
      </w:r>
      <w:r w:rsidR="001D427A">
        <w:rPr>
          <w:rFonts w:ascii="Cambria" w:hAnsi="Cambria" w:cs="Arial"/>
          <w:sz w:val="24"/>
          <w:szCs w:val="24"/>
        </w:rPr>
        <w:t>2</w:t>
      </w:r>
      <w:r>
        <w:rPr>
          <w:rFonts w:ascii="Cambria" w:hAnsi="Cambria" w:cs="Arial"/>
          <w:sz w:val="24"/>
          <w:szCs w:val="24"/>
        </w:rPr>
        <w:t>8</w:t>
      </w:r>
      <w:r w:rsidR="005A2C80">
        <w:rPr>
          <w:rFonts w:ascii="Cambria" w:hAnsi="Cambria" w:cs="Arial"/>
          <w:sz w:val="24"/>
          <w:szCs w:val="24"/>
        </w:rPr>
        <w:t>: Individual Differences in Motivation and Ability</w:t>
      </w:r>
    </w:p>
    <w:p w14:paraId="7BE92E60" w14:textId="77777777" w:rsidR="005A2C80" w:rsidRDefault="005A2C80" w:rsidP="003C0F19">
      <w:pPr>
        <w:autoSpaceDE w:val="0"/>
        <w:autoSpaceDN w:val="0"/>
        <w:adjustRightInd w:val="0"/>
        <w:spacing w:after="0" w:line="240" w:lineRule="auto"/>
        <w:rPr>
          <w:rFonts w:ascii="Cambria" w:hAnsi="Cambria" w:cs="Arial"/>
          <w:sz w:val="24"/>
          <w:szCs w:val="24"/>
        </w:rPr>
      </w:pPr>
    </w:p>
    <w:p w14:paraId="3BA50406" w14:textId="77777777" w:rsidR="005A2C80" w:rsidRDefault="005A2C80" w:rsidP="003C0F19">
      <w:pPr>
        <w:spacing w:after="0" w:line="240" w:lineRule="auto"/>
        <w:ind w:left="432"/>
        <w:rPr>
          <w:rFonts w:ascii="Cambria" w:hAnsi="Cambria"/>
          <w:sz w:val="24"/>
          <w:szCs w:val="24"/>
        </w:rPr>
      </w:pPr>
      <w:r w:rsidRPr="005761F1">
        <w:rPr>
          <w:rFonts w:ascii="Cambria" w:hAnsi="Cambria"/>
          <w:sz w:val="24"/>
          <w:szCs w:val="24"/>
        </w:rPr>
        <w:t xml:space="preserve">Kam, Cindy D. 2005. “Who Toes the Party Line? Cues, Values, and Individual Differences.” </w:t>
      </w:r>
      <w:r w:rsidRPr="005761F1">
        <w:rPr>
          <w:rFonts w:ascii="Cambria" w:hAnsi="Cambria"/>
          <w:i/>
          <w:sz w:val="24"/>
          <w:szCs w:val="24"/>
        </w:rPr>
        <w:t>Political Behavior</w:t>
      </w:r>
      <w:r w:rsidRPr="005761F1">
        <w:rPr>
          <w:rFonts w:ascii="Cambria" w:hAnsi="Cambria"/>
          <w:sz w:val="24"/>
          <w:szCs w:val="24"/>
        </w:rPr>
        <w:t xml:space="preserve"> 27(2): 163-82. </w:t>
      </w:r>
    </w:p>
    <w:p w14:paraId="44982A6E" w14:textId="77777777" w:rsidR="005A2C80" w:rsidRDefault="005A2C80" w:rsidP="003C0F19">
      <w:pPr>
        <w:spacing w:after="0" w:line="240" w:lineRule="auto"/>
        <w:ind w:left="432"/>
        <w:rPr>
          <w:rFonts w:ascii="Cambria" w:hAnsi="Cambria"/>
          <w:sz w:val="24"/>
          <w:szCs w:val="24"/>
        </w:rPr>
      </w:pPr>
    </w:p>
    <w:p w14:paraId="0BC10DBF" w14:textId="4F51DFDB" w:rsidR="005A2C80" w:rsidRDefault="000360E6" w:rsidP="003C0F19">
      <w:pPr>
        <w:autoSpaceDE w:val="0"/>
        <w:autoSpaceDN w:val="0"/>
        <w:adjustRightInd w:val="0"/>
        <w:spacing w:after="0" w:line="240" w:lineRule="auto"/>
        <w:rPr>
          <w:rFonts w:ascii="Cambria" w:hAnsi="Cambria" w:cs="Arial"/>
          <w:sz w:val="24"/>
          <w:szCs w:val="24"/>
        </w:rPr>
      </w:pPr>
      <w:r>
        <w:rPr>
          <w:rFonts w:ascii="Cambria" w:hAnsi="Cambria" w:cs="Arial"/>
          <w:sz w:val="24"/>
          <w:szCs w:val="24"/>
        </w:rPr>
        <w:t>9</w:t>
      </w:r>
      <w:r w:rsidR="005A2C80">
        <w:rPr>
          <w:rFonts w:ascii="Cambria" w:hAnsi="Cambria" w:cs="Arial"/>
          <w:sz w:val="24"/>
          <w:szCs w:val="24"/>
        </w:rPr>
        <w:t>/</w:t>
      </w:r>
      <w:r>
        <w:rPr>
          <w:rFonts w:ascii="Cambria" w:hAnsi="Cambria" w:cs="Arial"/>
          <w:sz w:val="24"/>
          <w:szCs w:val="24"/>
        </w:rPr>
        <w:t>30</w:t>
      </w:r>
      <w:r w:rsidR="005A2C80">
        <w:rPr>
          <w:rFonts w:ascii="Cambria" w:hAnsi="Cambria" w:cs="Arial"/>
          <w:sz w:val="24"/>
          <w:szCs w:val="24"/>
        </w:rPr>
        <w:t>:  Pathologies (Information versus Cues)</w:t>
      </w:r>
    </w:p>
    <w:p w14:paraId="08391A8D" w14:textId="77777777" w:rsidR="005A2C80" w:rsidRPr="00E82E94" w:rsidRDefault="005A2C80" w:rsidP="003C0F19">
      <w:pPr>
        <w:autoSpaceDE w:val="0"/>
        <w:autoSpaceDN w:val="0"/>
        <w:adjustRightInd w:val="0"/>
        <w:spacing w:after="0" w:line="240" w:lineRule="auto"/>
        <w:rPr>
          <w:rFonts w:ascii="Cambria" w:hAnsi="Cambria" w:cs="Arial"/>
          <w:b/>
          <w:sz w:val="24"/>
          <w:szCs w:val="24"/>
          <w:u w:val="single"/>
        </w:rPr>
      </w:pPr>
    </w:p>
    <w:p w14:paraId="7914F510" w14:textId="70297992" w:rsidR="00DB5821" w:rsidRDefault="00DB5821" w:rsidP="003C0F19">
      <w:pPr>
        <w:autoSpaceDE w:val="0"/>
        <w:autoSpaceDN w:val="0"/>
        <w:adjustRightInd w:val="0"/>
        <w:spacing w:after="0" w:line="240" w:lineRule="auto"/>
        <w:ind w:left="432"/>
        <w:rPr>
          <w:rFonts w:ascii="Cambria" w:hAnsi="Cambria" w:cs="TimesTen-Roman"/>
          <w:sz w:val="24"/>
          <w:szCs w:val="24"/>
        </w:rPr>
      </w:pPr>
      <w:bookmarkStart w:id="2" w:name="_Hlk51914344"/>
      <w:r w:rsidRPr="00BB1CC6">
        <w:rPr>
          <w:rFonts w:ascii="Cambria" w:hAnsi="Cambria" w:cs="TimesTen-Roman"/>
          <w:sz w:val="24"/>
          <w:szCs w:val="24"/>
        </w:rPr>
        <w:t xml:space="preserve">Cohen, Geoffrey L. 2003. “Party over Policy: The Dominating Impact of Group Influence on Political Beliefs.” </w:t>
      </w:r>
      <w:r w:rsidRPr="00BB1CC6">
        <w:rPr>
          <w:rFonts w:ascii="Cambria" w:hAnsi="Cambria" w:cs="TimesTen-Italic"/>
          <w:i/>
          <w:iCs/>
          <w:sz w:val="24"/>
          <w:szCs w:val="24"/>
        </w:rPr>
        <w:t xml:space="preserve">Journal of Personality and Social Psychology </w:t>
      </w:r>
      <w:r w:rsidRPr="00BB1CC6">
        <w:rPr>
          <w:rFonts w:ascii="Cambria" w:hAnsi="Cambria" w:cs="TimesTen-Roman"/>
          <w:sz w:val="24"/>
          <w:szCs w:val="24"/>
        </w:rPr>
        <w:t>85 (Nov): 808–22.</w:t>
      </w:r>
      <w:r w:rsidR="00AD67C1">
        <w:rPr>
          <w:rFonts w:ascii="Cambria" w:hAnsi="Cambria" w:cs="TimesTen-Roman"/>
          <w:sz w:val="24"/>
          <w:szCs w:val="24"/>
        </w:rPr>
        <w:t xml:space="preserve">  Read Studies 1, 2, and 3 and the “General Discussion.”</w:t>
      </w:r>
    </w:p>
    <w:bookmarkEnd w:id="2"/>
    <w:p w14:paraId="53BDE8F0" w14:textId="77777777" w:rsidR="00DE2166" w:rsidRDefault="00DE2166" w:rsidP="003C0F19">
      <w:pPr>
        <w:autoSpaceDE w:val="0"/>
        <w:autoSpaceDN w:val="0"/>
        <w:adjustRightInd w:val="0"/>
        <w:spacing w:after="0" w:line="240" w:lineRule="auto"/>
        <w:ind w:left="432"/>
        <w:rPr>
          <w:rFonts w:ascii="Cambria" w:hAnsi="Cambria" w:cs="TimesTen-Roman"/>
          <w:sz w:val="24"/>
          <w:szCs w:val="24"/>
        </w:rPr>
      </w:pPr>
    </w:p>
    <w:p w14:paraId="1710C217" w14:textId="690B9527" w:rsidR="00B82800" w:rsidRPr="00B82800" w:rsidRDefault="00B82800" w:rsidP="003C0F19">
      <w:pPr>
        <w:autoSpaceDE w:val="0"/>
        <w:autoSpaceDN w:val="0"/>
        <w:adjustRightInd w:val="0"/>
        <w:spacing w:after="0" w:line="240" w:lineRule="auto"/>
        <w:ind w:left="432"/>
        <w:rPr>
          <w:rFonts w:ascii="Cambria" w:hAnsi="Cambria"/>
          <w:sz w:val="24"/>
          <w:szCs w:val="24"/>
        </w:rPr>
      </w:pPr>
      <w:r w:rsidRPr="00B82800">
        <w:rPr>
          <w:rFonts w:ascii="Cambria" w:hAnsi="Cambria"/>
          <w:sz w:val="24"/>
          <w:szCs w:val="24"/>
        </w:rPr>
        <w:t>Sides, John.  2016</w:t>
      </w:r>
      <w:r>
        <w:rPr>
          <w:rFonts w:ascii="Cambria" w:hAnsi="Cambria"/>
          <w:sz w:val="24"/>
          <w:szCs w:val="24"/>
        </w:rPr>
        <w:t xml:space="preserve">. “Stories or Science? Facts, Frames, and Policy Attitudes.” </w:t>
      </w:r>
      <w:r>
        <w:rPr>
          <w:rFonts w:ascii="Cambria" w:hAnsi="Cambria"/>
          <w:i/>
          <w:iCs/>
          <w:sz w:val="24"/>
          <w:szCs w:val="24"/>
        </w:rPr>
        <w:t>American Politics Research</w:t>
      </w:r>
      <w:r>
        <w:rPr>
          <w:rFonts w:ascii="Cambria" w:hAnsi="Cambria"/>
          <w:sz w:val="24"/>
          <w:szCs w:val="24"/>
        </w:rPr>
        <w:t xml:space="preserve">  44 (3):  387-414.</w:t>
      </w:r>
    </w:p>
    <w:p w14:paraId="32BBAF95" w14:textId="77777777" w:rsidR="00B82800" w:rsidRPr="00B82800" w:rsidRDefault="00B82800" w:rsidP="003C0F19">
      <w:pPr>
        <w:autoSpaceDE w:val="0"/>
        <w:autoSpaceDN w:val="0"/>
        <w:adjustRightInd w:val="0"/>
        <w:spacing w:after="0" w:line="240" w:lineRule="auto"/>
        <w:ind w:left="432"/>
        <w:rPr>
          <w:rFonts w:ascii="Cambria" w:hAnsi="Cambria"/>
          <w:sz w:val="24"/>
          <w:szCs w:val="24"/>
        </w:rPr>
      </w:pPr>
    </w:p>
    <w:p w14:paraId="17BEF875" w14:textId="7337E03D" w:rsidR="002117B5" w:rsidRDefault="002117B5" w:rsidP="003C0F19">
      <w:pPr>
        <w:spacing w:after="0" w:line="240" w:lineRule="auto"/>
        <w:rPr>
          <w:rFonts w:ascii="Cambria" w:hAnsi="Cambria"/>
          <w:b/>
          <w:sz w:val="24"/>
          <w:szCs w:val="24"/>
          <w:u w:val="single"/>
        </w:rPr>
      </w:pPr>
      <w:r w:rsidRPr="006B6435">
        <w:rPr>
          <w:rFonts w:ascii="Cambria" w:hAnsi="Cambria"/>
          <w:b/>
          <w:sz w:val="24"/>
          <w:szCs w:val="24"/>
          <w:u w:val="single"/>
        </w:rPr>
        <w:t xml:space="preserve">Week </w:t>
      </w:r>
      <w:r w:rsidR="002E1DEA">
        <w:rPr>
          <w:rFonts w:ascii="Cambria" w:hAnsi="Cambria"/>
          <w:b/>
          <w:sz w:val="24"/>
          <w:szCs w:val="24"/>
          <w:u w:val="single"/>
        </w:rPr>
        <w:t>4</w:t>
      </w:r>
      <w:r>
        <w:rPr>
          <w:rFonts w:ascii="Cambria" w:hAnsi="Cambria"/>
          <w:b/>
          <w:sz w:val="24"/>
          <w:szCs w:val="24"/>
          <w:u w:val="single"/>
        </w:rPr>
        <w:t>: Political Sophistication</w:t>
      </w:r>
    </w:p>
    <w:p w14:paraId="41A288EF" w14:textId="77777777" w:rsidR="00441D21" w:rsidRPr="006B6435" w:rsidRDefault="00441D21" w:rsidP="003C0F19">
      <w:pPr>
        <w:spacing w:after="0" w:line="240" w:lineRule="auto"/>
        <w:rPr>
          <w:rFonts w:ascii="Cambria" w:hAnsi="Cambria"/>
          <w:b/>
          <w:sz w:val="24"/>
          <w:szCs w:val="24"/>
          <w:u w:val="single"/>
        </w:rPr>
      </w:pPr>
    </w:p>
    <w:p w14:paraId="144E6C8F" w14:textId="273C6394" w:rsidR="00605671" w:rsidRDefault="00605671" w:rsidP="003C0F19">
      <w:pPr>
        <w:spacing w:after="0" w:line="240" w:lineRule="auto"/>
        <w:rPr>
          <w:rFonts w:ascii="Cambria" w:hAnsi="Cambria"/>
          <w:sz w:val="24"/>
          <w:szCs w:val="24"/>
        </w:rPr>
      </w:pPr>
      <w:r w:rsidRPr="003E4A47">
        <w:rPr>
          <w:rFonts w:ascii="Cambria" w:hAnsi="Cambria"/>
          <w:sz w:val="24"/>
          <w:szCs w:val="24"/>
        </w:rPr>
        <w:t>1</w:t>
      </w:r>
      <w:r w:rsidR="00974659">
        <w:rPr>
          <w:rFonts w:ascii="Cambria" w:hAnsi="Cambria"/>
          <w:sz w:val="24"/>
          <w:szCs w:val="24"/>
        </w:rPr>
        <w:t>0</w:t>
      </w:r>
      <w:r w:rsidRPr="003E4A47">
        <w:rPr>
          <w:rFonts w:ascii="Cambria" w:hAnsi="Cambria"/>
          <w:sz w:val="24"/>
          <w:szCs w:val="24"/>
        </w:rPr>
        <w:t>/</w:t>
      </w:r>
      <w:r w:rsidR="00974659">
        <w:rPr>
          <w:rFonts w:ascii="Cambria" w:hAnsi="Cambria"/>
          <w:sz w:val="24"/>
          <w:szCs w:val="24"/>
        </w:rPr>
        <w:t>5</w:t>
      </w:r>
      <w:r w:rsidRPr="003E4A47">
        <w:rPr>
          <w:rFonts w:ascii="Cambria" w:hAnsi="Cambria"/>
          <w:sz w:val="24"/>
          <w:szCs w:val="24"/>
        </w:rPr>
        <w:t xml:space="preserve">: </w:t>
      </w:r>
      <w:r w:rsidR="002C157F" w:rsidRPr="003E4A47">
        <w:rPr>
          <w:rFonts w:ascii="Cambria" w:hAnsi="Cambria"/>
          <w:sz w:val="24"/>
          <w:szCs w:val="24"/>
        </w:rPr>
        <w:t xml:space="preserve"> What is Political Sophistication? </w:t>
      </w:r>
    </w:p>
    <w:p w14:paraId="33515E3A" w14:textId="77777777" w:rsidR="00441D21" w:rsidRPr="003E4A47" w:rsidRDefault="00441D21" w:rsidP="003C0F19">
      <w:pPr>
        <w:spacing w:after="0" w:line="240" w:lineRule="auto"/>
        <w:rPr>
          <w:rFonts w:ascii="Cambria" w:hAnsi="Cambria"/>
          <w:sz w:val="24"/>
          <w:szCs w:val="24"/>
        </w:rPr>
      </w:pPr>
    </w:p>
    <w:p w14:paraId="1FA76B70" w14:textId="4E5C3701" w:rsidR="003E4A47" w:rsidRPr="003E4A47" w:rsidRDefault="003E4A47" w:rsidP="003C0F19">
      <w:pPr>
        <w:spacing w:after="0" w:line="240" w:lineRule="auto"/>
        <w:ind w:left="432"/>
        <w:rPr>
          <w:rFonts w:ascii="Cambria" w:hAnsi="Cambria"/>
          <w:sz w:val="24"/>
          <w:szCs w:val="24"/>
        </w:rPr>
      </w:pPr>
      <w:proofErr w:type="spellStart"/>
      <w:r w:rsidRPr="003E4A47">
        <w:rPr>
          <w:rFonts w:ascii="Cambria" w:hAnsi="Cambria"/>
          <w:sz w:val="24"/>
          <w:szCs w:val="24"/>
        </w:rPr>
        <w:t>Delli</w:t>
      </w:r>
      <w:proofErr w:type="spellEnd"/>
      <w:r w:rsidRPr="003E4A47">
        <w:rPr>
          <w:rFonts w:ascii="Cambria" w:hAnsi="Cambria"/>
          <w:sz w:val="24"/>
          <w:szCs w:val="24"/>
        </w:rPr>
        <w:t xml:space="preserve"> </w:t>
      </w:r>
      <w:proofErr w:type="spellStart"/>
      <w:r w:rsidRPr="003E4A47">
        <w:rPr>
          <w:rFonts w:ascii="Cambria" w:hAnsi="Cambria"/>
          <w:sz w:val="24"/>
          <w:szCs w:val="24"/>
        </w:rPr>
        <w:t>Carpini</w:t>
      </w:r>
      <w:proofErr w:type="spellEnd"/>
      <w:r w:rsidRPr="003E4A47">
        <w:rPr>
          <w:rFonts w:ascii="Cambria" w:hAnsi="Cambria"/>
          <w:sz w:val="24"/>
          <w:szCs w:val="24"/>
        </w:rPr>
        <w:t xml:space="preserve">, Michael X., and Scott </w:t>
      </w:r>
      <w:proofErr w:type="spellStart"/>
      <w:r w:rsidRPr="003E4A47">
        <w:rPr>
          <w:rFonts w:ascii="Cambria" w:hAnsi="Cambria"/>
          <w:sz w:val="24"/>
          <w:szCs w:val="24"/>
        </w:rPr>
        <w:t>Keeter</w:t>
      </w:r>
      <w:proofErr w:type="spellEnd"/>
      <w:r w:rsidRPr="003E4A47">
        <w:rPr>
          <w:rFonts w:ascii="Cambria" w:hAnsi="Cambria"/>
          <w:sz w:val="24"/>
          <w:szCs w:val="24"/>
        </w:rPr>
        <w:t xml:space="preserve">. 1996. </w:t>
      </w:r>
      <w:r w:rsidRPr="003E4A47">
        <w:rPr>
          <w:rFonts w:ascii="Cambria" w:hAnsi="Cambria"/>
          <w:i/>
          <w:sz w:val="24"/>
          <w:szCs w:val="24"/>
        </w:rPr>
        <w:t xml:space="preserve">What Americans Know about Politics </w:t>
      </w:r>
      <w:r w:rsidRPr="00F72928">
        <w:rPr>
          <w:rFonts w:ascii="Cambria" w:hAnsi="Cambria"/>
          <w:i/>
          <w:sz w:val="24"/>
          <w:szCs w:val="24"/>
        </w:rPr>
        <w:t>and Why it Matters</w:t>
      </w:r>
      <w:r w:rsidRPr="00F72928">
        <w:rPr>
          <w:rFonts w:ascii="Cambria" w:hAnsi="Cambria"/>
          <w:sz w:val="24"/>
          <w:szCs w:val="24"/>
        </w:rPr>
        <w:t>. New Haven, CT: Yale University Press.   Chapter 1</w:t>
      </w:r>
      <w:r w:rsidR="00B601D4">
        <w:rPr>
          <w:rFonts w:ascii="Cambria" w:hAnsi="Cambria"/>
          <w:sz w:val="24"/>
          <w:szCs w:val="24"/>
        </w:rPr>
        <w:t xml:space="preserve"> (pp. 49–61) and </w:t>
      </w:r>
      <w:r w:rsidR="00D36638">
        <w:rPr>
          <w:rFonts w:ascii="Cambria" w:hAnsi="Cambria"/>
          <w:sz w:val="24"/>
          <w:szCs w:val="24"/>
        </w:rPr>
        <w:t xml:space="preserve">Chapter </w:t>
      </w:r>
      <w:r w:rsidRPr="00F72928">
        <w:rPr>
          <w:rFonts w:ascii="Cambria" w:hAnsi="Cambria"/>
          <w:sz w:val="24"/>
          <w:szCs w:val="24"/>
        </w:rPr>
        <w:t>2</w:t>
      </w:r>
      <w:r w:rsidR="00B601D4">
        <w:rPr>
          <w:rFonts w:ascii="Cambria" w:hAnsi="Cambria"/>
          <w:sz w:val="24"/>
          <w:szCs w:val="24"/>
        </w:rPr>
        <w:t xml:space="preserve"> (entire, but you can skim)</w:t>
      </w:r>
      <w:r w:rsidRPr="00F72928">
        <w:rPr>
          <w:rFonts w:ascii="Cambria" w:hAnsi="Cambria"/>
          <w:sz w:val="24"/>
          <w:szCs w:val="24"/>
        </w:rPr>
        <w:t>.</w:t>
      </w:r>
    </w:p>
    <w:p w14:paraId="74D17815" w14:textId="77777777" w:rsidR="003F42BB" w:rsidRDefault="003F42BB" w:rsidP="003C0F19">
      <w:pPr>
        <w:spacing w:after="0" w:line="240" w:lineRule="auto"/>
        <w:ind w:left="432"/>
        <w:rPr>
          <w:rFonts w:ascii="Cambria" w:hAnsi="Cambria"/>
          <w:sz w:val="24"/>
          <w:szCs w:val="24"/>
        </w:rPr>
      </w:pPr>
    </w:p>
    <w:p w14:paraId="22F8BA03" w14:textId="1305AF26" w:rsidR="00B31903" w:rsidRDefault="00B31903" w:rsidP="003C0F19">
      <w:pPr>
        <w:spacing w:after="0" w:line="240" w:lineRule="auto"/>
        <w:ind w:left="432"/>
        <w:rPr>
          <w:rFonts w:ascii="Cambria" w:hAnsi="Cambria"/>
          <w:sz w:val="24"/>
          <w:szCs w:val="24"/>
        </w:rPr>
      </w:pPr>
      <w:r>
        <w:rPr>
          <w:rFonts w:ascii="Cambria" w:hAnsi="Cambria"/>
          <w:sz w:val="24"/>
          <w:szCs w:val="24"/>
        </w:rPr>
        <w:t xml:space="preserve">Jerit, Jennifer. </w:t>
      </w:r>
      <w:r w:rsidR="00F72928">
        <w:rPr>
          <w:rFonts w:ascii="Cambria" w:hAnsi="Cambria"/>
          <w:sz w:val="24"/>
          <w:szCs w:val="24"/>
        </w:rPr>
        <w:t>2019. “</w:t>
      </w:r>
      <w:r>
        <w:rPr>
          <w:rFonts w:ascii="Cambria" w:hAnsi="Cambria"/>
          <w:sz w:val="24"/>
          <w:szCs w:val="24"/>
        </w:rPr>
        <w:t xml:space="preserve">How People Learn about Politics:  Navigating the Information </w:t>
      </w:r>
      <w:r w:rsidR="00741E1E">
        <w:rPr>
          <w:rFonts w:ascii="Cambria" w:hAnsi="Cambria"/>
          <w:sz w:val="24"/>
          <w:szCs w:val="24"/>
        </w:rPr>
        <w:t>Environment, “in</w:t>
      </w:r>
      <w:r>
        <w:rPr>
          <w:rFonts w:ascii="Cambria" w:hAnsi="Cambria"/>
          <w:sz w:val="24"/>
          <w:szCs w:val="24"/>
        </w:rPr>
        <w:t xml:space="preserve"> </w:t>
      </w:r>
      <w:r>
        <w:rPr>
          <w:rFonts w:ascii="Cambria" w:hAnsi="Cambria"/>
          <w:i/>
          <w:sz w:val="24"/>
          <w:szCs w:val="24"/>
        </w:rPr>
        <w:t>New Directions in Public Opinion</w:t>
      </w:r>
      <w:r>
        <w:rPr>
          <w:rFonts w:ascii="Cambria" w:hAnsi="Cambria"/>
          <w:sz w:val="24"/>
          <w:szCs w:val="24"/>
        </w:rPr>
        <w:t xml:space="preserve">, pp. 282–96. </w:t>
      </w:r>
    </w:p>
    <w:p w14:paraId="5C1D0F6F" w14:textId="77777777" w:rsidR="000360E6" w:rsidRDefault="000360E6" w:rsidP="003C0F19">
      <w:pPr>
        <w:spacing w:after="0" w:line="240" w:lineRule="auto"/>
        <w:ind w:left="432"/>
        <w:rPr>
          <w:rFonts w:ascii="Cambria" w:hAnsi="Cambria"/>
          <w:sz w:val="24"/>
          <w:szCs w:val="24"/>
        </w:rPr>
      </w:pPr>
    </w:p>
    <w:p w14:paraId="422BC1B0" w14:textId="5ABA53FF" w:rsidR="00605671" w:rsidRDefault="00974659" w:rsidP="003C0F19">
      <w:pPr>
        <w:spacing w:after="0" w:line="240" w:lineRule="auto"/>
        <w:rPr>
          <w:rFonts w:ascii="Cambria" w:hAnsi="Cambria"/>
          <w:sz w:val="24"/>
          <w:szCs w:val="24"/>
        </w:rPr>
      </w:pPr>
      <w:r>
        <w:rPr>
          <w:rFonts w:ascii="Cambria" w:hAnsi="Cambria"/>
          <w:sz w:val="24"/>
          <w:szCs w:val="24"/>
        </w:rPr>
        <w:t>10</w:t>
      </w:r>
      <w:r w:rsidR="00605671">
        <w:rPr>
          <w:rFonts w:ascii="Cambria" w:hAnsi="Cambria"/>
          <w:sz w:val="24"/>
          <w:szCs w:val="24"/>
        </w:rPr>
        <w:t>/</w:t>
      </w:r>
      <w:r>
        <w:rPr>
          <w:rFonts w:ascii="Cambria" w:hAnsi="Cambria"/>
          <w:sz w:val="24"/>
          <w:szCs w:val="24"/>
        </w:rPr>
        <w:t>7</w:t>
      </w:r>
      <w:r w:rsidR="00605671">
        <w:rPr>
          <w:rFonts w:ascii="Cambria" w:hAnsi="Cambria"/>
          <w:sz w:val="24"/>
          <w:szCs w:val="24"/>
        </w:rPr>
        <w:t>:</w:t>
      </w:r>
      <w:r w:rsidR="002C157F">
        <w:rPr>
          <w:rFonts w:ascii="Cambria" w:hAnsi="Cambria"/>
          <w:sz w:val="24"/>
          <w:szCs w:val="24"/>
        </w:rPr>
        <w:t xml:space="preserve">  </w:t>
      </w:r>
      <w:r w:rsidR="004C5E57">
        <w:rPr>
          <w:rFonts w:ascii="Cambria" w:hAnsi="Cambria"/>
          <w:sz w:val="24"/>
          <w:szCs w:val="24"/>
        </w:rPr>
        <w:t>What Should People Know</w:t>
      </w:r>
      <w:r w:rsidR="002C157F">
        <w:rPr>
          <w:rFonts w:ascii="Cambria" w:hAnsi="Cambria"/>
          <w:sz w:val="24"/>
          <w:szCs w:val="24"/>
        </w:rPr>
        <w:t>?</w:t>
      </w:r>
    </w:p>
    <w:p w14:paraId="54804EC0" w14:textId="77777777" w:rsidR="00441D21" w:rsidRDefault="00441D21" w:rsidP="003C0F19">
      <w:pPr>
        <w:spacing w:after="0" w:line="240" w:lineRule="auto"/>
        <w:rPr>
          <w:rFonts w:ascii="Cambria" w:hAnsi="Cambria"/>
          <w:sz w:val="24"/>
          <w:szCs w:val="24"/>
        </w:rPr>
      </w:pPr>
    </w:p>
    <w:p w14:paraId="1C06F817" w14:textId="61674A06" w:rsidR="00AD67C1" w:rsidRPr="00AD67C1" w:rsidRDefault="00AD67C1" w:rsidP="00E86C50">
      <w:pPr>
        <w:spacing w:after="0" w:line="240" w:lineRule="auto"/>
        <w:ind w:left="432"/>
        <w:rPr>
          <w:rFonts w:ascii="Cambria" w:hAnsi="Cambria"/>
          <w:sz w:val="24"/>
          <w:szCs w:val="24"/>
        </w:rPr>
      </w:pPr>
      <w:r>
        <w:rPr>
          <w:rFonts w:ascii="Cambria" w:hAnsi="Cambria"/>
          <w:sz w:val="24"/>
          <w:szCs w:val="24"/>
        </w:rPr>
        <w:t xml:space="preserve">Prior, Markus.  2014. “Visual Political Knowledge?  A Different Road to Competence?”  </w:t>
      </w:r>
      <w:r>
        <w:rPr>
          <w:rFonts w:ascii="Cambria" w:hAnsi="Cambria"/>
          <w:i/>
          <w:iCs/>
          <w:sz w:val="24"/>
          <w:szCs w:val="24"/>
        </w:rPr>
        <w:t>American Journal of Political Science</w:t>
      </w:r>
      <w:r>
        <w:rPr>
          <w:rFonts w:ascii="Cambria" w:hAnsi="Cambria"/>
          <w:sz w:val="24"/>
          <w:szCs w:val="24"/>
        </w:rPr>
        <w:t xml:space="preserve"> 76 (1):  41-57.</w:t>
      </w:r>
    </w:p>
    <w:p w14:paraId="0491A09F" w14:textId="241C660C" w:rsidR="00AD67C1" w:rsidRDefault="00AD67C1" w:rsidP="00E86C50">
      <w:pPr>
        <w:spacing w:after="0" w:line="240" w:lineRule="auto"/>
        <w:ind w:left="432"/>
        <w:rPr>
          <w:rFonts w:ascii="Cambria" w:hAnsi="Cambria"/>
          <w:sz w:val="24"/>
          <w:szCs w:val="24"/>
        </w:rPr>
      </w:pPr>
    </w:p>
    <w:p w14:paraId="708391F4" w14:textId="149A1483" w:rsidR="00DC347C" w:rsidRDefault="00DC347C" w:rsidP="00E86C50">
      <w:pPr>
        <w:spacing w:after="0" w:line="240" w:lineRule="auto"/>
        <w:ind w:left="432"/>
        <w:rPr>
          <w:rFonts w:ascii="Cambria" w:hAnsi="Cambria"/>
          <w:sz w:val="24"/>
          <w:szCs w:val="24"/>
        </w:rPr>
      </w:pPr>
    </w:p>
    <w:p w14:paraId="46B1EE9B" w14:textId="5959F058" w:rsidR="00681C05" w:rsidRDefault="00BB1CC6" w:rsidP="003C0F19">
      <w:pPr>
        <w:spacing w:after="0" w:line="240" w:lineRule="auto"/>
        <w:rPr>
          <w:rFonts w:ascii="Cambria" w:hAnsi="Cambria" w:cs="Arial"/>
          <w:b/>
          <w:sz w:val="24"/>
          <w:szCs w:val="24"/>
          <w:u w:val="single"/>
        </w:rPr>
      </w:pPr>
      <w:r w:rsidRPr="006B6435">
        <w:rPr>
          <w:rFonts w:ascii="Cambria" w:hAnsi="Cambria"/>
          <w:b/>
          <w:sz w:val="24"/>
          <w:szCs w:val="24"/>
          <w:u w:val="single"/>
        </w:rPr>
        <w:t xml:space="preserve">Week </w:t>
      </w:r>
      <w:r>
        <w:rPr>
          <w:rFonts w:ascii="Cambria" w:hAnsi="Cambria"/>
          <w:b/>
          <w:sz w:val="24"/>
          <w:szCs w:val="24"/>
          <w:u w:val="single"/>
        </w:rPr>
        <w:t>5</w:t>
      </w:r>
      <w:r w:rsidR="007F0A0B">
        <w:rPr>
          <w:rFonts w:ascii="Cambria" w:hAnsi="Cambria"/>
          <w:b/>
          <w:sz w:val="24"/>
          <w:szCs w:val="24"/>
          <w:u w:val="single"/>
        </w:rPr>
        <w:t xml:space="preserve">:  </w:t>
      </w:r>
      <w:r w:rsidR="00681C05" w:rsidRPr="00FE71EB">
        <w:rPr>
          <w:rFonts w:ascii="Cambria" w:hAnsi="Cambria" w:cs="Arial"/>
          <w:b/>
          <w:sz w:val="24"/>
          <w:szCs w:val="24"/>
          <w:u w:val="single"/>
        </w:rPr>
        <w:t xml:space="preserve">Emotion </w:t>
      </w:r>
      <w:r w:rsidR="007F0A0B">
        <w:rPr>
          <w:rFonts w:ascii="Cambria" w:hAnsi="Cambria" w:cs="Arial"/>
          <w:b/>
          <w:sz w:val="24"/>
          <w:szCs w:val="24"/>
          <w:u w:val="single"/>
        </w:rPr>
        <w:t xml:space="preserve">in Politics </w:t>
      </w:r>
    </w:p>
    <w:p w14:paraId="6A663C94" w14:textId="77777777" w:rsidR="00441D21" w:rsidRPr="00FE71EB" w:rsidRDefault="00441D21" w:rsidP="003C0F19">
      <w:pPr>
        <w:spacing w:after="0" w:line="240" w:lineRule="auto"/>
        <w:rPr>
          <w:rFonts w:ascii="Cambria" w:hAnsi="Cambria" w:cs="Arial"/>
          <w:b/>
          <w:sz w:val="24"/>
          <w:szCs w:val="24"/>
          <w:u w:val="single"/>
        </w:rPr>
      </w:pPr>
    </w:p>
    <w:p w14:paraId="7564115A" w14:textId="645D1ABB" w:rsidR="00441D21" w:rsidRDefault="000360E6" w:rsidP="00086D0C">
      <w:pPr>
        <w:spacing w:after="0" w:line="240" w:lineRule="auto"/>
        <w:rPr>
          <w:rFonts w:ascii="Cambria" w:hAnsi="Cambria" w:cs="Arial"/>
          <w:sz w:val="24"/>
          <w:szCs w:val="24"/>
        </w:rPr>
      </w:pPr>
      <w:r>
        <w:rPr>
          <w:rFonts w:ascii="Cambria" w:hAnsi="Cambria" w:cs="Arial"/>
          <w:sz w:val="24"/>
          <w:szCs w:val="24"/>
        </w:rPr>
        <w:t>10</w:t>
      </w:r>
      <w:r w:rsidR="00B50789">
        <w:rPr>
          <w:rFonts w:ascii="Cambria" w:hAnsi="Cambria" w:cs="Arial"/>
          <w:sz w:val="24"/>
          <w:szCs w:val="24"/>
        </w:rPr>
        <w:t>/</w:t>
      </w:r>
      <w:r w:rsidR="002B37EB">
        <w:rPr>
          <w:rFonts w:ascii="Cambria" w:hAnsi="Cambria" w:cs="Arial"/>
          <w:sz w:val="24"/>
          <w:szCs w:val="24"/>
        </w:rPr>
        <w:t>12</w:t>
      </w:r>
      <w:r w:rsidR="002D7CF5">
        <w:rPr>
          <w:rFonts w:ascii="Cambria" w:hAnsi="Cambria" w:cs="Arial"/>
          <w:sz w:val="24"/>
          <w:szCs w:val="24"/>
        </w:rPr>
        <w:t>:</w:t>
      </w:r>
      <w:r w:rsidR="00B50789">
        <w:rPr>
          <w:rFonts w:ascii="Cambria" w:hAnsi="Cambria" w:cs="Arial"/>
          <w:sz w:val="24"/>
          <w:szCs w:val="24"/>
        </w:rPr>
        <w:t xml:space="preserve"> </w:t>
      </w:r>
      <w:r w:rsidR="007F0A0B" w:rsidRPr="00A02CEC">
        <w:rPr>
          <w:rFonts w:ascii="Cambria" w:hAnsi="Cambria" w:cs="Arial"/>
          <w:sz w:val="24"/>
          <w:szCs w:val="24"/>
        </w:rPr>
        <w:t>Theor</w:t>
      </w:r>
      <w:r w:rsidR="00730F72">
        <w:rPr>
          <w:rFonts w:ascii="Cambria" w:hAnsi="Cambria" w:cs="Arial"/>
          <w:sz w:val="24"/>
          <w:szCs w:val="24"/>
        </w:rPr>
        <w:t>ies from Psychology</w:t>
      </w:r>
      <w:r w:rsidR="00A02CEC">
        <w:rPr>
          <w:rFonts w:ascii="Cambria" w:hAnsi="Cambria" w:cs="Arial"/>
          <w:sz w:val="24"/>
          <w:szCs w:val="24"/>
        </w:rPr>
        <w:t xml:space="preserve"> </w:t>
      </w:r>
      <w:r w:rsidR="00306C24">
        <w:rPr>
          <w:rFonts w:ascii="Cambria" w:hAnsi="Cambria" w:cs="Arial"/>
          <w:sz w:val="24"/>
          <w:szCs w:val="24"/>
        </w:rPr>
        <w:t xml:space="preserve">  </w:t>
      </w:r>
    </w:p>
    <w:p w14:paraId="62D77643" w14:textId="77777777" w:rsidR="00086D0C" w:rsidRDefault="00086D0C" w:rsidP="00086D0C">
      <w:pPr>
        <w:spacing w:after="0" w:line="240" w:lineRule="auto"/>
        <w:rPr>
          <w:rFonts w:ascii="Cambria" w:hAnsi="Cambria"/>
          <w:sz w:val="24"/>
          <w:szCs w:val="24"/>
        </w:rPr>
      </w:pPr>
    </w:p>
    <w:p w14:paraId="001C1118" w14:textId="2DE3E8F0" w:rsidR="003165EF" w:rsidRDefault="003165EF" w:rsidP="003165EF">
      <w:pPr>
        <w:spacing w:after="0" w:line="240" w:lineRule="auto"/>
        <w:ind w:left="432"/>
        <w:rPr>
          <w:rFonts w:ascii="Cambria" w:hAnsi="Cambria"/>
          <w:sz w:val="24"/>
          <w:szCs w:val="24"/>
        </w:rPr>
      </w:pPr>
      <w:r w:rsidRPr="00086D0C">
        <w:rPr>
          <w:rFonts w:ascii="Cambria" w:hAnsi="Cambria"/>
          <w:sz w:val="24"/>
          <w:szCs w:val="24"/>
        </w:rPr>
        <w:t xml:space="preserve">Valentino, Nicholas A., Ted Brader, Eric W. Groenendyk, </w:t>
      </w:r>
      <w:proofErr w:type="spellStart"/>
      <w:r w:rsidRPr="00086D0C">
        <w:rPr>
          <w:rFonts w:ascii="Cambria" w:hAnsi="Cambria"/>
          <w:sz w:val="24"/>
          <w:szCs w:val="24"/>
        </w:rPr>
        <w:t>Krysha</w:t>
      </w:r>
      <w:proofErr w:type="spellEnd"/>
      <w:r w:rsidRPr="00086D0C">
        <w:rPr>
          <w:rFonts w:ascii="Cambria" w:hAnsi="Cambria"/>
          <w:sz w:val="24"/>
          <w:szCs w:val="24"/>
        </w:rPr>
        <w:t xml:space="preserve"> </w:t>
      </w:r>
      <w:proofErr w:type="spellStart"/>
      <w:r w:rsidRPr="00086D0C">
        <w:rPr>
          <w:rFonts w:ascii="Cambria" w:hAnsi="Cambria"/>
          <w:sz w:val="24"/>
          <w:szCs w:val="24"/>
        </w:rPr>
        <w:t>Gregorowicz</w:t>
      </w:r>
      <w:proofErr w:type="spellEnd"/>
      <w:r w:rsidRPr="00086D0C">
        <w:rPr>
          <w:rFonts w:ascii="Cambria" w:hAnsi="Cambria"/>
          <w:sz w:val="24"/>
          <w:szCs w:val="24"/>
        </w:rPr>
        <w:t xml:space="preserve">, and Vincent L. Hutchings. 2011. “Election Night’s Alright for Fighting: The Role of Emotions in Political Participation. </w:t>
      </w:r>
      <w:r w:rsidRPr="00086D0C">
        <w:rPr>
          <w:rFonts w:ascii="Cambria" w:hAnsi="Cambria"/>
          <w:i/>
          <w:sz w:val="24"/>
          <w:szCs w:val="24"/>
        </w:rPr>
        <w:t>Journal of Politics</w:t>
      </w:r>
      <w:r w:rsidRPr="00086D0C">
        <w:rPr>
          <w:rFonts w:ascii="Cambria" w:hAnsi="Cambria"/>
          <w:sz w:val="24"/>
          <w:szCs w:val="24"/>
        </w:rPr>
        <w:t xml:space="preserve"> 73(1):156-70. </w:t>
      </w:r>
    </w:p>
    <w:p w14:paraId="1B6C0D91" w14:textId="1B512701" w:rsidR="00086D0C" w:rsidRDefault="00086D0C" w:rsidP="003165EF">
      <w:pPr>
        <w:spacing w:after="0" w:line="240" w:lineRule="auto"/>
        <w:ind w:left="432"/>
        <w:rPr>
          <w:rFonts w:ascii="Cambria" w:hAnsi="Cambria"/>
          <w:sz w:val="24"/>
          <w:szCs w:val="24"/>
        </w:rPr>
      </w:pPr>
    </w:p>
    <w:p w14:paraId="1352151A" w14:textId="4F19C7A4" w:rsidR="00086D0C" w:rsidRPr="001264D5" w:rsidRDefault="00086D0C" w:rsidP="003165EF">
      <w:pPr>
        <w:spacing w:after="0" w:line="240" w:lineRule="auto"/>
        <w:ind w:left="432"/>
        <w:rPr>
          <w:rFonts w:ascii="Cambria" w:hAnsi="Cambria"/>
          <w:sz w:val="24"/>
          <w:szCs w:val="24"/>
        </w:rPr>
      </w:pPr>
      <w:proofErr w:type="spellStart"/>
      <w:r>
        <w:rPr>
          <w:rFonts w:ascii="Cambria" w:hAnsi="Cambria"/>
          <w:sz w:val="24"/>
          <w:szCs w:val="24"/>
        </w:rPr>
        <w:t>Filindra</w:t>
      </w:r>
      <w:proofErr w:type="spellEnd"/>
      <w:r>
        <w:rPr>
          <w:rFonts w:ascii="Cambria" w:hAnsi="Cambria"/>
          <w:sz w:val="24"/>
          <w:szCs w:val="24"/>
        </w:rPr>
        <w:t xml:space="preserve">, Alexandra, Lore </w:t>
      </w:r>
      <w:proofErr w:type="spellStart"/>
      <w:r>
        <w:rPr>
          <w:rFonts w:ascii="Cambria" w:hAnsi="Cambria"/>
          <w:sz w:val="24"/>
          <w:szCs w:val="24"/>
        </w:rPr>
        <w:t>Collingwod</w:t>
      </w:r>
      <w:proofErr w:type="spellEnd"/>
      <w:r>
        <w:rPr>
          <w:rFonts w:ascii="Cambria" w:hAnsi="Cambria"/>
          <w:sz w:val="24"/>
          <w:szCs w:val="24"/>
        </w:rPr>
        <w:t xml:space="preserve">, and Noah Kaplan.  2020.  “Anxious about Social Violence:  The Emotional Underpinnings of Support for Gun Control.”  </w:t>
      </w:r>
      <w:r>
        <w:rPr>
          <w:rFonts w:ascii="Cambria" w:hAnsi="Cambria"/>
          <w:i/>
          <w:iCs/>
          <w:sz w:val="24"/>
          <w:szCs w:val="24"/>
        </w:rPr>
        <w:t>Social S</w:t>
      </w:r>
      <w:r w:rsidR="001264D5">
        <w:rPr>
          <w:rFonts w:ascii="Cambria" w:hAnsi="Cambria"/>
          <w:i/>
          <w:iCs/>
          <w:sz w:val="24"/>
          <w:szCs w:val="24"/>
        </w:rPr>
        <w:t>cience Quarterly</w:t>
      </w:r>
      <w:r w:rsidR="001264D5">
        <w:rPr>
          <w:rFonts w:ascii="Cambria" w:hAnsi="Cambria"/>
          <w:sz w:val="24"/>
          <w:szCs w:val="24"/>
        </w:rPr>
        <w:t xml:space="preserve">  101 (5):  2101-2020.</w:t>
      </w:r>
    </w:p>
    <w:p w14:paraId="4FC868B6" w14:textId="7EE0CB9E" w:rsidR="003165EF" w:rsidRDefault="003165EF" w:rsidP="003165EF">
      <w:pPr>
        <w:spacing w:after="0" w:line="240" w:lineRule="auto"/>
        <w:ind w:left="432"/>
        <w:rPr>
          <w:rFonts w:ascii="Cambria" w:hAnsi="Cambria"/>
          <w:sz w:val="24"/>
          <w:szCs w:val="24"/>
          <w:highlight w:val="yellow"/>
        </w:rPr>
      </w:pPr>
    </w:p>
    <w:p w14:paraId="62B24C56" w14:textId="53FBA3DA" w:rsidR="00566166" w:rsidRDefault="000360E6" w:rsidP="00306C24">
      <w:pPr>
        <w:spacing w:after="0" w:line="240" w:lineRule="auto"/>
        <w:rPr>
          <w:rFonts w:ascii="Cambria" w:hAnsi="Cambria"/>
          <w:sz w:val="24"/>
          <w:szCs w:val="24"/>
        </w:rPr>
      </w:pPr>
      <w:r w:rsidRPr="00CF22AD">
        <w:rPr>
          <w:rFonts w:ascii="Cambria" w:hAnsi="Cambria"/>
          <w:sz w:val="24"/>
          <w:szCs w:val="24"/>
        </w:rPr>
        <w:t>10</w:t>
      </w:r>
      <w:r w:rsidR="00363E31" w:rsidRPr="00CF22AD">
        <w:rPr>
          <w:rFonts w:ascii="Cambria" w:hAnsi="Cambria"/>
          <w:sz w:val="24"/>
          <w:szCs w:val="24"/>
        </w:rPr>
        <w:t>/</w:t>
      </w:r>
      <w:r w:rsidR="002B37EB">
        <w:rPr>
          <w:rFonts w:ascii="Cambria" w:hAnsi="Cambria"/>
          <w:sz w:val="24"/>
          <w:szCs w:val="24"/>
        </w:rPr>
        <w:t>14</w:t>
      </w:r>
      <w:r w:rsidR="00363E31" w:rsidRPr="00CF22AD">
        <w:rPr>
          <w:rFonts w:ascii="Cambria" w:hAnsi="Cambria"/>
          <w:sz w:val="24"/>
          <w:szCs w:val="24"/>
        </w:rPr>
        <w:t xml:space="preserve">:  </w:t>
      </w:r>
      <w:r w:rsidR="00306C24" w:rsidRPr="00CF22AD">
        <w:rPr>
          <w:rFonts w:ascii="Cambria" w:hAnsi="Cambria"/>
          <w:sz w:val="24"/>
          <w:szCs w:val="24"/>
        </w:rPr>
        <w:t>Midterm Exam</w:t>
      </w:r>
    </w:p>
    <w:p w14:paraId="3C380D28" w14:textId="4D5D9078" w:rsidR="00306C24" w:rsidRDefault="00306C24" w:rsidP="00306C24">
      <w:pPr>
        <w:spacing w:after="0" w:line="240" w:lineRule="auto"/>
        <w:rPr>
          <w:rFonts w:ascii="Cambria" w:hAnsi="Cambria"/>
          <w:sz w:val="24"/>
          <w:szCs w:val="24"/>
        </w:rPr>
      </w:pPr>
    </w:p>
    <w:p w14:paraId="12844E34" w14:textId="77777777" w:rsidR="00F66A7E" w:rsidRDefault="00F66A7E" w:rsidP="003C0F19">
      <w:pPr>
        <w:spacing w:after="0" w:line="240" w:lineRule="auto"/>
        <w:rPr>
          <w:rFonts w:ascii="Cambria" w:hAnsi="Cambria" w:cs="Arial"/>
          <w:b/>
          <w:sz w:val="24"/>
          <w:szCs w:val="24"/>
          <w:u w:val="single"/>
        </w:rPr>
      </w:pPr>
    </w:p>
    <w:p w14:paraId="0F065D05" w14:textId="34DCB7CF" w:rsidR="004146FE" w:rsidRDefault="008567FD" w:rsidP="003C0F19">
      <w:pPr>
        <w:spacing w:after="0" w:line="240" w:lineRule="auto"/>
        <w:rPr>
          <w:rFonts w:ascii="Cambria" w:hAnsi="Cambria" w:cs="Arial"/>
          <w:b/>
          <w:sz w:val="24"/>
          <w:szCs w:val="24"/>
          <w:u w:val="single"/>
        </w:rPr>
      </w:pPr>
      <w:r>
        <w:rPr>
          <w:rFonts w:ascii="Cambria" w:hAnsi="Cambria" w:cs="Arial"/>
          <w:b/>
          <w:sz w:val="24"/>
          <w:szCs w:val="24"/>
          <w:u w:val="single"/>
        </w:rPr>
        <w:t>Week 6</w:t>
      </w:r>
      <w:r>
        <w:rPr>
          <w:rFonts w:ascii="Cambria" w:hAnsi="Cambria"/>
          <w:b/>
          <w:sz w:val="24"/>
          <w:szCs w:val="24"/>
          <w:u w:val="single"/>
        </w:rPr>
        <w:t>:</w:t>
      </w:r>
      <w:r>
        <w:rPr>
          <w:rFonts w:ascii="Cambria" w:hAnsi="Cambria" w:cs="Arial"/>
          <w:b/>
          <w:sz w:val="24"/>
          <w:szCs w:val="24"/>
          <w:u w:val="single"/>
        </w:rPr>
        <w:t xml:space="preserve">  </w:t>
      </w:r>
      <w:r w:rsidR="007D6FF0" w:rsidRPr="00E82E94">
        <w:rPr>
          <w:rFonts w:ascii="Cambria" w:hAnsi="Cambria" w:cs="Arial"/>
          <w:b/>
          <w:sz w:val="24"/>
          <w:szCs w:val="24"/>
          <w:u w:val="single"/>
        </w:rPr>
        <w:t>Unconscious Influences</w:t>
      </w:r>
      <w:r w:rsidR="005273FD">
        <w:rPr>
          <w:rFonts w:ascii="Cambria" w:hAnsi="Cambria" w:cs="Arial"/>
          <w:b/>
          <w:sz w:val="24"/>
          <w:szCs w:val="24"/>
          <w:u w:val="single"/>
        </w:rPr>
        <w:t xml:space="preserve"> </w:t>
      </w:r>
    </w:p>
    <w:p w14:paraId="1DB0AA2A" w14:textId="77777777" w:rsidR="00441D21" w:rsidRDefault="00441D21" w:rsidP="003C0F19">
      <w:pPr>
        <w:spacing w:after="0" w:line="240" w:lineRule="auto"/>
        <w:rPr>
          <w:rFonts w:ascii="Cambria" w:hAnsi="Cambria" w:cs="Arial"/>
          <w:sz w:val="24"/>
          <w:szCs w:val="24"/>
        </w:rPr>
      </w:pPr>
    </w:p>
    <w:p w14:paraId="54D97021" w14:textId="13E71A64" w:rsidR="00FE2F29" w:rsidRDefault="005E5067" w:rsidP="003C0F19">
      <w:pPr>
        <w:spacing w:after="0" w:line="240" w:lineRule="auto"/>
        <w:rPr>
          <w:rFonts w:ascii="Cambria" w:hAnsi="Cambria" w:cs="Arial"/>
          <w:sz w:val="24"/>
          <w:szCs w:val="24"/>
        </w:rPr>
      </w:pPr>
      <w:r>
        <w:rPr>
          <w:rFonts w:ascii="Cambria" w:hAnsi="Cambria" w:cs="Arial"/>
          <w:sz w:val="24"/>
          <w:szCs w:val="24"/>
        </w:rPr>
        <w:t>10</w:t>
      </w:r>
      <w:r w:rsidR="00C61560">
        <w:rPr>
          <w:rFonts w:ascii="Cambria" w:hAnsi="Cambria" w:cs="Arial"/>
          <w:sz w:val="24"/>
          <w:szCs w:val="24"/>
        </w:rPr>
        <w:t>/</w:t>
      </w:r>
      <w:r w:rsidR="003467E5">
        <w:rPr>
          <w:rFonts w:ascii="Cambria" w:hAnsi="Cambria" w:cs="Arial"/>
          <w:sz w:val="24"/>
          <w:szCs w:val="24"/>
        </w:rPr>
        <w:t>1</w:t>
      </w:r>
      <w:r w:rsidR="002B37EB">
        <w:rPr>
          <w:rFonts w:ascii="Cambria" w:hAnsi="Cambria" w:cs="Arial"/>
          <w:sz w:val="24"/>
          <w:szCs w:val="24"/>
        </w:rPr>
        <w:t>9</w:t>
      </w:r>
      <w:r w:rsidR="00C61560">
        <w:rPr>
          <w:rFonts w:ascii="Cambria" w:hAnsi="Cambria" w:cs="Arial"/>
          <w:sz w:val="24"/>
          <w:szCs w:val="24"/>
        </w:rPr>
        <w:t xml:space="preserve">:  </w:t>
      </w:r>
      <w:r w:rsidR="00E80757">
        <w:rPr>
          <w:rFonts w:ascii="Cambria" w:hAnsi="Cambria" w:cs="Arial"/>
          <w:sz w:val="24"/>
          <w:szCs w:val="24"/>
        </w:rPr>
        <w:t xml:space="preserve">Automaticity and </w:t>
      </w:r>
      <w:r w:rsidR="00C61560">
        <w:rPr>
          <w:rFonts w:ascii="Cambria" w:hAnsi="Cambria" w:cs="Arial"/>
          <w:sz w:val="24"/>
          <w:szCs w:val="24"/>
        </w:rPr>
        <w:t xml:space="preserve">Unconscious Influences </w:t>
      </w:r>
      <w:r w:rsidR="00FE2F29">
        <w:rPr>
          <w:rFonts w:ascii="Cambria" w:hAnsi="Cambria" w:cs="Arial"/>
          <w:sz w:val="24"/>
          <w:szCs w:val="24"/>
        </w:rPr>
        <w:t xml:space="preserve">  </w:t>
      </w:r>
    </w:p>
    <w:p w14:paraId="5A30AD78" w14:textId="77777777" w:rsidR="00441D21" w:rsidRDefault="00441D21" w:rsidP="003C0F19">
      <w:pPr>
        <w:spacing w:after="0" w:line="240" w:lineRule="auto"/>
        <w:ind w:left="432"/>
        <w:rPr>
          <w:rFonts w:ascii="Cambria" w:hAnsi="Cambria"/>
          <w:sz w:val="24"/>
          <w:szCs w:val="24"/>
        </w:rPr>
      </w:pPr>
    </w:p>
    <w:p w14:paraId="57D944E5" w14:textId="1D7CDCD6" w:rsidR="00FA1356" w:rsidRPr="006F424B" w:rsidRDefault="00FA1356" w:rsidP="003C0F19">
      <w:pPr>
        <w:spacing w:after="0" w:line="240" w:lineRule="auto"/>
        <w:ind w:left="432"/>
        <w:rPr>
          <w:rFonts w:ascii="Cambria" w:hAnsi="Cambria" w:cs="Calibri"/>
          <w:sz w:val="24"/>
          <w:szCs w:val="24"/>
        </w:rPr>
      </w:pPr>
      <w:r w:rsidRPr="006F424B">
        <w:rPr>
          <w:rFonts w:ascii="Cambria" w:hAnsi="Cambria"/>
          <w:sz w:val="24"/>
          <w:szCs w:val="24"/>
        </w:rPr>
        <w:t xml:space="preserve">Arcuri et al. 2008. “Predicting the Vote: Implicit Attitudes as Predictors of the Future Behavior of Decided and Undecided Voters.” </w:t>
      </w:r>
      <w:r w:rsidRPr="006F424B">
        <w:rPr>
          <w:rFonts w:ascii="Cambria" w:hAnsi="Cambria"/>
          <w:i/>
          <w:sz w:val="24"/>
          <w:szCs w:val="24"/>
        </w:rPr>
        <w:t>Political Psychology</w:t>
      </w:r>
      <w:r w:rsidRPr="006F424B">
        <w:rPr>
          <w:rFonts w:ascii="Cambria" w:hAnsi="Cambria"/>
          <w:sz w:val="24"/>
          <w:szCs w:val="24"/>
        </w:rPr>
        <w:t xml:space="preserve"> 29: 369-387.</w:t>
      </w:r>
    </w:p>
    <w:p w14:paraId="5FED5B4F" w14:textId="77777777" w:rsidR="00441D21" w:rsidRDefault="00441D21" w:rsidP="003C0F19">
      <w:pPr>
        <w:spacing w:after="0" w:line="240" w:lineRule="auto"/>
        <w:rPr>
          <w:rFonts w:ascii="Cambria" w:hAnsi="Cambria" w:cs="Arial"/>
          <w:sz w:val="24"/>
          <w:szCs w:val="24"/>
        </w:rPr>
      </w:pPr>
    </w:p>
    <w:p w14:paraId="2A30866D" w14:textId="03A4A40A" w:rsidR="007E48DE" w:rsidRDefault="005E5067" w:rsidP="003C0F19">
      <w:pPr>
        <w:spacing w:after="0" w:line="240" w:lineRule="auto"/>
        <w:rPr>
          <w:rFonts w:ascii="Cambria" w:hAnsi="Cambria" w:cs="Arial"/>
          <w:sz w:val="24"/>
          <w:szCs w:val="24"/>
        </w:rPr>
      </w:pPr>
      <w:r>
        <w:rPr>
          <w:rFonts w:ascii="Cambria" w:hAnsi="Cambria" w:cs="Arial"/>
          <w:sz w:val="24"/>
          <w:szCs w:val="24"/>
        </w:rPr>
        <w:t>10</w:t>
      </w:r>
      <w:r w:rsidR="007E48DE">
        <w:rPr>
          <w:rFonts w:ascii="Cambria" w:hAnsi="Cambria" w:cs="Arial"/>
          <w:sz w:val="24"/>
          <w:szCs w:val="24"/>
        </w:rPr>
        <w:t>/</w:t>
      </w:r>
      <w:r w:rsidR="002B37EB">
        <w:rPr>
          <w:rFonts w:ascii="Cambria" w:hAnsi="Cambria" w:cs="Arial"/>
          <w:sz w:val="24"/>
          <w:szCs w:val="24"/>
        </w:rPr>
        <w:t>21</w:t>
      </w:r>
      <w:r w:rsidR="007E48DE">
        <w:rPr>
          <w:rFonts w:ascii="Cambria" w:hAnsi="Cambria" w:cs="Arial"/>
          <w:sz w:val="24"/>
          <w:szCs w:val="24"/>
        </w:rPr>
        <w:t xml:space="preserve">:  Application to the Political </w:t>
      </w:r>
      <w:r w:rsidR="004B0576">
        <w:rPr>
          <w:rFonts w:ascii="Cambria" w:hAnsi="Cambria" w:cs="Arial"/>
          <w:sz w:val="24"/>
          <w:szCs w:val="24"/>
        </w:rPr>
        <w:t>Parties</w:t>
      </w:r>
    </w:p>
    <w:p w14:paraId="329C4EFE" w14:textId="77777777" w:rsidR="00441D21" w:rsidRDefault="00441D21" w:rsidP="003C0F19">
      <w:pPr>
        <w:spacing w:after="0" w:line="240" w:lineRule="auto"/>
        <w:rPr>
          <w:rFonts w:ascii="Cambria" w:hAnsi="Cambria" w:cs="Arial"/>
          <w:sz w:val="24"/>
          <w:szCs w:val="24"/>
        </w:rPr>
      </w:pPr>
    </w:p>
    <w:p w14:paraId="5CCEDA72" w14:textId="74584BCD" w:rsidR="008F26A4" w:rsidRDefault="009F287A" w:rsidP="003C0F19">
      <w:pPr>
        <w:autoSpaceDE w:val="0"/>
        <w:autoSpaceDN w:val="0"/>
        <w:adjustRightInd w:val="0"/>
        <w:spacing w:after="0" w:line="240" w:lineRule="auto"/>
        <w:ind w:left="432"/>
        <w:rPr>
          <w:rFonts w:ascii="Cambria" w:hAnsi="Cambria" w:cs="TT2F6t00"/>
          <w:sz w:val="24"/>
          <w:szCs w:val="24"/>
        </w:rPr>
      </w:pPr>
      <w:r w:rsidRPr="00E82E94">
        <w:rPr>
          <w:rFonts w:ascii="Cambria" w:hAnsi="Cambria" w:cs="TT2F6t00"/>
          <w:sz w:val="24"/>
          <w:szCs w:val="24"/>
        </w:rPr>
        <w:lastRenderedPageBreak/>
        <w:t xml:space="preserve">Iyengar, </w:t>
      </w:r>
      <w:proofErr w:type="spellStart"/>
      <w:r w:rsidRPr="00E82E94">
        <w:rPr>
          <w:rFonts w:ascii="Cambria" w:hAnsi="Cambria" w:cs="TT2F6t00"/>
          <w:sz w:val="24"/>
          <w:szCs w:val="24"/>
        </w:rPr>
        <w:t>Shanto</w:t>
      </w:r>
      <w:proofErr w:type="spellEnd"/>
      <w:r w:rsidRPr="00E82E94">
        <w:rPr>
          <w:rFonts w:ascii="Cambria" w:hAnsi="Cambria" w:cs="TT2F6t00"/>
          <w:sz w:val="24"/>
          <w:szCs w:val="24"/>
        </w:rPr>
        <w:t>, and Sean J. Westwood. 2015. “Fear and Loathing across Party Lines: New Evidence on</w:t>
      </w:r>
      <w:r>
        <w:rPr>
          <w:rFonts w:ascii="Cambria" w:hAnsi="Cambria" w:cs="TT2F6t00"/>
          <w:sz w:val="24"/>
          <w:szCs w:val="24"/>
        </w:rPr>
        <w:t xml:space="preserve"> </w:t>
      </w:r>
      <w:r w:rsidRPr="00E82E94">
        <w:rPr>
          <w:rFonts w:ascii="Cambria" w:hAnsi="Cambria" w:cs="TT2F6t00"/>
          <w:sz w:val="24"/>
          <w:szCs w:val="24"/>
        </w:rPr>
        <w:t xml:space="preserve">Group Polarization.” </w:t>
      </w:r>
      <w:r w:rsidRPr="009F287A">
        <w:rPr>
          <w:rFonts w:ascii="Cambria" w:hAnsi="Cambria" w:cs="TT2F5t00"/>
          <w:i/>
          <w:iCs/>
          <w:sz w:val="24"/>
          <w:szCs w:val="24"/>
        </w:rPr>
        <w:t xml:space="preserve">American Journal of Political Science </w:t>
      </w:r>
      <w:r w:rsidRPr="00E82E94">
        <w:rPr>
          <w:rFonts w:ascii="Cambria" w:hAnsi="Cambria" w:cs="TT2F6t00"/>
          <w:sz w:val="24"/>
          <w:szCs w:val="24"/>
        </w:rPr>
        <w:t>59: 690-707</w:t>
      </w:r>
      <w:r w:rsidR="00A7229B">
        <w:rPr>
          <w:rFonts w:ascii="Cambria" w:hAnsi="Cambria" w:cs="TT2F6t00"/>
          <w:sz w:val="24"/>
          <w:szCs w:val="24"/>
        </w:rPr>
        <w:t>.</w:t>
      </w:r>
    </w:p>
    <w:p w14:paraId="7A60FAAB" w14:textId="757D746B" w:rsidR="00DC347C" w:rsidRDefault="00DC347C" w:rsidP="003C0F19">
      <w:pPr>
        <w:autoSpaceDE w:val="0"/>
        <w:autoSpaceDN w:val="0"/>
        <w:adjustRightInd w:val="0"/>
        <w:spacing w:after="0" w:line="240" w:lineRule="auto"/>
        <w:ind w:left="432"/>
        <w:rPr>
          <w:rFonts w:ascii="Cambria" w:hAnsi="Cambria" w:cs="TT2F6t00"/>
          <w:sz w:val="24"/>
          <w:szCs w:val="24"/>
        </w:rPr>
      </w:pPr>
    </w:p>
    <w:p w14:paraId="68E82847" w14:textId="00F9D378" w:rsidR="00DC347C" w:rsidRDefault="00DC347C" w:rsidP="003C0F19">
      <w:pPr>
        <w:autoSpaceDE w:val="0"/>
        <w:autoSpaceDN w:val="0"/>
        <w:adjustRightInd w:val="0"/>
        <w:spacing w:after="0" w:line="240" w:lineRule="auto"/>
        <w:ind w:left="432"/>
        <w:rPr>
          <w:rFonts w:ascii="Cambria" w:hAnsi="Cambria" w:cs="TT2F6t00"/>
          <w:sz w:val="24"/>
          <w:szCs w:val="24"/>
        </w:rPr>
      </w:pPr>
      <w:r>
        <w:rPr>
          <w:rFonts w:ascii="Cambria" w:hAnsi="Cambria" w:cs="TT2F6t00"/>
          <w:sz w:val="24"/>
          <w:szCs w:val="24"/>
        </w:rPr>
        <w:t xml:space="preserve">Mason, Lilliana, and Julie </w:t>
      </w:r>
      <w:proofErr w:type="spellStart"/>
      <w:r>
        <w:rPr>
          <w:rFonts w:ascii="Cambria" w:hAnsi="Cambria" w:cs="TT2F6t00"/>
          <w:sz w:val="24"/>
          <w:szCs w:val="24"/>
        </w:rPr>
        <w:t>Wronski</w:t>
      </w:r>
      <w:proofErr w:type="spellEnd"/>
      <w:r>
        <w:rPr>
          <w:rFonts w:ascii="Cambria" w:hAnsi="Cambria" w:cs="TT2F6t00"/>
          <w:sz w:val="24"/>
          <w:szCs w:val="24"/>
        </w:rPr>
        <w:t xml:space="preserve">.  2018.  “One Tribe to Bind Them All:  How Our Social Group Attachments Strengthen Partisanship.”  </w:t>
      </w:r>
      <w:r>
        <w:rPr>
          <w:rFonts w:ascii="Cambria" w:hAnsi="Cambria" w:cs="TT2F6t00"/>
          <w:i/>
          <w:iCs/>
          <w:sz w:val="24"/>
          <w:szCs w:val="24"/>
        </w:rPr>
        <w:t>Political Psychology</w:t>
      </w:r>
      <w:r>
        <w:rPr>
          <w:rFonts w:ascii="Cambria" w:hAnsi="Cambria" w:cs="TT2F6t00"/>
          <w:sz w:val="24"/>
          <w:szCs w:val="24"/>
        </w:rPr>
        <w:t xml:space="preserve">  39 (1):  257-277.</w:t>
      </w:r>
    </w:p>
    <w:p w14:paraId="0B326163" w14:textId="77777777" w:rsidR="00051B82" w:rsidRPr="00DC347C" w:rsidRDefault="00051B82" w:rsidP="003C0F19">
      <w:pPr>
        <w:autoSpaceDE w:val="0"/>
        <w:autoSpaceDN w:val="0"/>
        <w:adjustRightInd w:val="0"/>
        <w:spacing w:after="0" w:line="240" w:lineRule="auto"/>
        <w:ind w:left="432"/>
        <w:rPr>
          <w:rFonts w:ascii="Cambria" w:hAnsi="Cambria" w:cs="TT2F6t00"/>
          <w:sz w:val="24"/>
          <w:szCs w:val="24"/>
        </w:rPr>
      </w:pPr>
    </w:p>
    <w:p w14:paraId="13EB3591" w14:textId="2FD4C78F" w:rsidR="00477215" w:rsidRDefault="00477215" w:rsidP="003C0F19">
      <w:pPr>
        <w:autoSpaceDE w:val="0"/>
        <w:autoSpaceDN w:val="0"/>
        <w:adjustRightInd w:val="0"/>
        <w:spacing w:after="0" w:line="240" w:lineRule="auto"/>
        <w:rPr>
          <w:rFonts w:ascii="Cambria" w:hAnsi="Cambria" w:cs="TT2F6t00"/>
          <w:sz w:val="24"/>
          <w:szCs w:val="24"/>
        </w:rPr>
      </w:pPr>
    </w:p>
    <w:p w14:paraId="7B480020" w14:textId="1F982D40" w:rsidR="007D6FF0" w:rsidRDefault="00183614" w:rsidP="003C0F19">
      <w:pPr>
        <w:spacing w:after="0" w:line="240" w:lineRule="auto"/>
        <w:rPr>
          <w:rFonts w:ascii="Cambria" w:hAnsi="Cambria"/>
          <w:b/>
          <w:sz w:val="24"/>
          <w:szCs w:val="24"/>
          <w:u w:val="single"/>
        </w:rPr>
      </w:pPr>
      <w:r>
        <w:rPr>
          <w:rFonts w:ascii="Cambria" w:hAnsi="Cambria" w:cs="Arial"/>
          <w:b/>
          <w:sz w:val="24"/>
          <w:szCs w:val="24"/>
          <w:u w:val="single"/>
        </w:rPr>
        <w:t>Week 7</w:t>
      </w:r>
      <w:r>
        <w:rPr>
          <w:rFonts w:ascii="Cambria" w:hAnsi="Cambria"/>
          <w:b/>
          <w:sz w:val="24"/>
          <w:szCs w:val="24"/>
          <w:u w:val="single"/>
        </w:rPr>
        <w:t>:</w:t>
      </w:r>
      <w:r>
        <w:rPr>
          <w:rFonts w:ascii="Cambria" w:hAnsi="Cambria" w:cs="Arial"/>
          <w:b/>
          <w:sz w:val="24"/>
          <w:szCs w:val="24"/>
          <w:u w:val="single"/>
        </w:rPr>
        <w:t xml:space="preserve"> </w:t>
      </w:r>
      <w:r w:rsidR="00681C05" w:rsidRPr="00E82E94">
        <w:rPr>
          <w:rFonts w:ascii="Cambria" w:hAnsi="Cambria"/>
          <w:b/>
          <w:sz w:val="24"/>
          <w:szCs w:val="24"/>
          <w:u w:val="single"/>
        </w:rPr>
        <w:t>Political Communication and Media Effects</w:t>
      </w:r>
    </w:p>
    <w:p w14:paraId="2C0CC080" w14:textId="77777777" w:rsidR="00441D21" w:rsidRPr="00E82E94" w:rsidRDefault="00441D21" w:rsidP="003C0F19">
      <w:pPr>
        <w:spacing w:after="0" w:line="240" w:lineRule="auto"/>
        <w:rPr>
          <w:rFonts w:ascii="Cambria" w:hAnsi="Cambria"/>
          <w:b/>
          <w:sz w:val="24"/>
          <w:szCs w:val="24"/>
          <w:u w:val="single"/>
        </w:rPr>
      </w:pPr>
    </w:p>
    <w:p w14:paraId="1439BBDF" w14:textId="5864DB75" w:rsidR="00B07606" w:rsidRDefault="005E5067" w:rsidP="003C0F19">
      <w:pPr>
        <w:spacing w:after="0" w:line="240" w:lineRule="auto"/>
        <w:rPr>
          <w:rFonts w:ascii="Cambria" w:hAnsi="Cambria"/>
          <w:sz w:val="24"/>
          <w:szCs w:val="24"/>
        </w:rPr>
      </w:pPr>
      <w:r>
        <w:rPr>
          <w:rFonts w:ascii="Cambria" w:hAnsi="Cambria"/>
          <w:sz w:val="24"/>
          <w:szCs w:val="24"/>
        </w:rPr>
        <w:t>10</w:t>
      </w:r>
      <w:r w:rsidR="00B07606" w:rsidRPr="00D311D1">
        <w:rPr>
          <w:rFonts w:ascii="Cambria" w:hAnsi="Cambria"/>
          <w:sz w:val="24"/>
          <w:szCs w:val="24"/>
        </w:rPr>
        <w:t>/</w:t>
      </w:r>
      <w:r w:rsidR="002B37EB">
        <w:rPr>
          <w:rFonts w:ascii="Cambria" w:hAnsi="Cambria"/>
          <w:sz w:val="24"/>
          <w:szCs w:val="24"/>
        </w:rPr>
        <w:t>26</w:t>
      </w:r>
      <w:r w:rsidR="00B07606" w:rsidRPr="00D311D1">
        <w:rPr>
          <w:rFonts w:ascii="Cambria" w:hAnsi="Cambria"/>
          <w:sz w:val="24"/>
          <w:szCs w:val="24"/>
        </w:rPr>
        <w:t xml:space="preserve">:  </w:t>
      </w:r>
      <w:r w:rsidR="0004123A">
        <w:rPr>
          <w:rFonts w:ascii="Cambria" w:hAnsi="Cambria"/>
          <w:sz w:val="24"/>
          <w:szCs w:val="24"/>
        </w:rPr>
        <w:t>Theories of Media Effects</w:t>
      </w:r>
    </w:p>
    <w:p w14:paraId="740641ED" w14:textId="77777777" w:rsidR="00441D21" w:rsidRPr="00D311D1" w:rsidRDefault="00441D21" w:rsidP="003C0F19">
      <w:pPr>
        <w:spacing w:after="0" w:line="240" w:lineRule="auto"/>
        <w:rPr>
          <w:rFonts w:ascii="Cambria" w:hAnsi="Cambria"/>
          <w:sz w:val="24"/>
          <w:szCs w:val="24"/>
        </w:rPr>
      </w:pPr>
    </w:p>
    <w:p w14:paraId="05E91163" w14:textId="220AA3AE" w:rsidR="00757BAA" w:rsidRDefault="00757BAA" w:rsidP="003C0F19">
      <w:pPr>
        <w:spacing w:after="0" w:line="240" w:lineRule="auto"/>
        <w:ind w:left="432"/>
        <w:rPr>
          <w:rFonts w:ascii="Cambria" w:hAnsi="Cambria"/>
          <w:sz w:val="24"/>
          <w:szCs w:val="24"/>
        </w:rPr>
      </w:pPr>
      <w:r w:rsidRPr="00D311D1">
        <w:rPr>
          <w:rFonts w:ascii="Cambria" w:hAnsi="Cambria"/>
          <w:sz w:val="24"/>
          <w:szCs w:val="24"/>
        </w:rPr>
        <w:t xml:space="preserve">Iyengar, </w:t>
      </w:r>
      <w:proofErr w:type="spellStart"/>
      <w:r w:rsidRPr="00D311D1">
        <w:rPr>
          <w:rFonts w:ascii="Cambria" w:hAnsi="Cambria"/>
          <w:sz w:val="24"/>
          <w:szCs w:val="24"/>
        </w:rPr>
        <w:t>Shanto</w:t>
      </w:r>
      <w:proofErr w:type="spellEnd"/>
      <w:r w:rsidRPr="00D311D1">
        <w:rPr>
          <w:rFonts w:ascii="Cambria" w:hAnsi="Cambria"/>
          <w:sz w:val="24"/>
          <w:szCs w:val="24"/>
        </w:rPr>
        <w:t xml:space="preserve">, Mark D. Peters, and Donald R. Kinder. 1982. “Experimental Demonstrations of the ‘Not-So-Minimal’ Consequences of Television News Programs.” </w:t>
      </w:r>
      <w:r w:rsidRPr="00D311D1">
        <w:rPr>
          <w:rFonts w:ascii="Cambria" w:hAnsi="Cambria"/>
          <w:i/>
          <w:iCs/>
          <w:sz w:val="24"/>
          <w:szCs w:val="24"/>
        </w:rPr>
        <w:t>American Political Science Review</w:t>
      </w:r>
      <w:r w:rsidRPr="00D311D1">
        <w:rPr>
          <w:rFonts w:ascii="Cambria" w:hAnsi="Cambria"/>
          <w:sz w:val="24"/>
          <w:szCs w:val="24"/>
        </w:rPr>
        <w:t xml:space="preserve"> 76(4):848-58.</w:t>
      </w:r>
    </w:p>
    <w:p w14:paraId="79E3ABB1" w14:textId="2E3E99D1" w:rsidR="0004123A" w:rsidRDefault="0004123A" w:rsidP="003C0F19">
      <w:pPr>
        <w:spacing w:after="0" w:line="240" w:lineRule="auto"/>
        <w:ind w:left="432"/>
        <w:rPr>
          <w:rFonts w:ascii="Cambria" w:hAnsi="Cambria"/>
          <w:sz w:val="24"/>
          <w:szCs w:val="24"/>
        </w:rPr>
      </w:pPr>
    </w:p>
    <w:p w14:paraId="4B8991D9" w14:textId="77777777" w:rsidR="00AE001A" w:rsidRDefault="00AE001A" w:rsidP="003C0F19">
      <w:pPr>
        <w:spacing w:after="0" w:line="240" w:lineRule="auto"/>
        <w:rPr>
          <w:rFonts w:ascii="Cambria" w:hAnsi="Cambria"/>
          <w:sz w:val="24"/>
          <w:szCs w:val="24"/>
        </w:rPr>
      </w:pPr>
    </w:p>
    <w:p w14:paraId="7055EF55" w14:textId="5735F1C9" w:rsidR="00B07606" w:rsidRDefault="005E5067" w:rsidP="003C0F19">
      <w:pPr>
        <w:spacing w:after="0" w:line="240" w:lineRule="auto"/>
        <w:rPr>
          <w:rFonts w:ascii="Cambria" w:hAnsi="Cambria"/>
          <w:sz w:val="24"/>
          <w:szCs w:val="24"/>
        </w:rPr>
      </w:pPr>
      <w:r>
        <w:rPr>
          <w:rFonts w:ascii="Cambria" w:hAnsi="Cambria"/>
          <w:sz w:val="24"/>
          <w:szCs w:val="24"/>
        </w:rPr>
        <w:t>10</w:t>
      </w:r>
      <w:r w:rsidR="00B07606" w:rsidRPr="00D311D1">
        <w:rPr>
          <w:rFonts w:ascii="Cambria" w:hAnsi="Cambria"/>
          <w:sz w:val="24"/>
          <w:szCs w:val="24"/>
        </w:rPr>
        <w:t>/</w:t>
      </w:r>
      <w:r w:rsidR="003467E5">
        <w:rPr>
          <w:rFonts w:ascii="Cambria" w:hAnsi="Cambria"/>
          <w:sz w:val="24"/>
          <w:szCs w:val="24"/>
        </w:rPr>
        <w:t>2</w:t>
      </w:r>
      <w:r w:rsidR="002B37EB">
        <w:rPr>
          <w:rFonts w:ascii="Cambria" w:hAnsi="Cambria"/>
          <w:sz w:val="24"/>
          <w:szCs w:val="24"/>
        </w:rPr>
        <w:t>8</w:t>
      </w:r>
      <w:r w:rsidR="00B07606" w:rsidRPr="00D311D1">
        <w:rPr>
          <w:rFonts w:ascii="Cambria" w:hAnsi="Cambria"/>
          <w:sz w:val="24"/>
          <w:szCs w:val="24"/>
        </w:rPr>
        <w:t xml:space="preserve">: </w:t>
      </w:r>
      <w:r w:rsidR="0004123A">
        <w:rPr>
          <w:rFonts w:ascii="Cambria" w:hAnsi="Cambria"/>
          <w:sz w:val="24"/>
          <w:szCs w:val="24"/>
        </w:rPr>
        <w:t>Applications</w:t>
      </w:r>
    </w:p>
    <w:p w14:paraId="6208EBA1" w14:textId="77777777" w:rsidR="00441D21" w:rsidRDefault="00441D21" w:rsidP="003C0F19">
      <w:pPr>
        <w:spacing w:after="0" w:line="240" w:lineRule="auto"/>
        <w:rPr>
          <w:rFonts w:ascii="Cambria" w:hAnsi="Cambria"/>
          <w:sz w:val="24"/>
          <w:szCs w:val="24"/>
        </w:rPr>
      </w:pPr>
    </w:p>
    <w:p w14:paraId="564D4160" w14:textId="749748F7" w:rsidR="0004123A" w:rsidRDefault="00A2744A" w:rsidP="0004123A">
      <w:pPr>
        <w:autoSpaceDE w:val="0"/>
        <w:autoSpaceDN w:val="0"/>
        <w:adjustRightInd w:val="0"/>
        <w:spacing w:after="0" w:line="240" w:lineRule="auto"/>
        <w:ind w:left="432"/>
        <w:rPr>
          <w:rFonts w:ascii="Cambria" w:hAnsi="Cambria" w:cs="TT2F6t00"/>
          <w:sz w:val="24"/>
          <w:szCs w:val="24"/>
        </w:rPr>
      </w:pPr>
      <w:r w:rsidRPr="005F42F6">
        <w:rPr>
          <w:rFonts w:ascii="Cambria" w:hAnsi="Cambria" w:cs="TT2F6t00"/>
          <w:sz w:val="24"/>
          <w:szCs w:val="24"/>
        </w:rPr>
        <w:t xml:space="preserve">Taber, Charles S., and Milton Lodge. 2006. “Motivated Skepticism in the Evaluation of Political Beliefs.” </w:t>
      </w:r>
      <w:r w:rsidRPr="005F42F6">
        <w:rPr>
          <w:rFonts w:ascii="Cambria" w:hAnsi="Cambria" w:cs="TT2F5t00"/>
          <w:i/>
          <w:sz w:val="24"/>
          <w:szCs w:val="24"/>
        </w:rPr>
        <w:t>American Journal of Political Science</w:t>
      </w:r>
      <w:r w:rsidRPr="005F42F6">
        <w:rPr>
          <w:rFonts w:ascii="Cambria" w:hAnsi="Cambria" w:cs="TT2F5t00"/>
          <w:sz w:val="24"/>
          <w:szCs w:val="24"/>
        </w:rPr>
        <w:t xml:space="preserve"> </w:t>
      </w:r>
      <w:r w:rsidRPr="005F42F6">
        <w:rPr>
          <w:rFonts w:ascii="Cambria" w:hAnsi="Cambria" w:cs="TT2F6t00"/>
          <w:sz w:val="24"/>
          <w:szCs w:val="24"/>
        </w:rPr>
        <w:t>50(3):755-769.</w:t>
      </w:r>
      <w:r w:rsidR="005F42F6" w:rsidRPr="005F42F6">
        <w:rPr>
          <w:rFonts w:ascii="Cambria" w:hAnsi="Cambria" w:cs="TT2F6t00"/>
          <w:sz w:val="24"/>
          <w:szCs w:val="24"/>
        </w:rPr>
        <w:t xml:space="preserve"> </w:t>
      </w:r>
    </w:p>
    <w:p w14:paraId="6AD70F9C" w14:textId="51388E9D" w:rsidR="0004123A" w:rsidRDefault="0004123A" w:rsidP="0004123A">
      <w:pPr>
        <w:autoSpaceDE w:val="0"/>
        <w:autoSpaceDN w:val="0"/>
        <w:adjustRightInd w:val="0"/>
        <w:spacing w:after="0" w:line="240" w:lineRule="auto"/>
        <w:ind w:left="432"/>
        <w:rPr>
          <w:rFonts w:ascii="Cambria" w:hAnsi="Cambria" w:cs="TT2F6t00"/>
          <w:sz w:val="24"/>
          <w:szCs w:val="24"/>
        </w:rPr>
      </w:pPr>
    </w:p>
    <w:p w14:paraId="4E146F80" w14:textId="7B3EE7F9" w:rsidR="00A07E67" w:rsidRDefault="00A07E67" w:rsidP="0004123A">
      <w:pPr>
        <w:autoSpaceDE w:val="0"/>
        <w:autoSpaceDN w:val="0"/>
        <w:adjustRightInd w:val="0"/>
        <w:spacing w:after="0" w:line="240" w:lineRule="auto"/>
        <w:ind w:left="432"/>
        <w:rPr>
          <w:rFonts w:ascii="Cambria" w:hAnsi="Cambria" w:cs="TT2F6t00"/>
          <w:sz w:val="24"/>
          <w:szCs w:val="24"/>
        </w:rPr>
      </w:pPr>
      <w:r>
        <w:rPr>
          <w:rFonts w:ascii="Cambria" w:hAnsi="Cambria" w:cs="TT2F6t00"/>
          <w:sz w:val="24"/>
          <w:szCs w:val="24"/>
        </w:rPr>
        <w:t xml:space="preserve">Van Boven, Leaf, Phillip J. </w:t>
      </w:r>
      <w:proofErr w:type="spellStart"/>
      <w:r>
        <w:rPr>
          <w:rFonts w:ascii="Cambria" w:hAnsi="Cambria" w:cs="TT2F6t00"/>
          <w:sz w:val="24"/>
          <w:szCs w:val="24"/>
        </w:rPr>
        <w:t>Ehert</w:t>
      </w:r>
      <w:proofErr w:type="spellEnd"/>
      <w:r>
        <w:rPr>
          <w:rFonts w:ascii="Cambria" w:hAnsi="Cambria" w:cs="TT2F6t00"/>
          <w:sz w:val="24"/>
          <w:szCs w:val="24"/>
        </w:rPr>
        <w:t xml:space="preserve">, and David K. Sherman.  2018.  “Psychological Barriers to Bipartisan Public Support for Climate Policy.”  </w:t>
      </w:r>
      <w:r>
        <w:rPr>
          <w:rFonts w:ascii="Cambria" w:hAnsi="Cambria" w:cs="TT2F6t00"/>
          <w:i/>
          <w:iCs/>
          <w:sz w:val="24"/>
          <w:szCs w:val="24"/>
        </w:rPr>
        <w:t>Psychological Science</w:t>
      </w:r>
      <w:r>
        <w:rPr>
          <w:rFonts w:ascii="Cambria" w:hAnsi="Cambria" w:cs="TT2F6t00"/>
          <w:sz w:val="24"/>
          <w:szCs w:val="24"/>
        </w:rPr>
        <w:t xml:space="preserve"> 13(4):  492-507.</w:t>
      </w:r>
    </w:p>
    <w:p w14:paraId="37562568" w14:textId="77777777" w:rsidR="00A07E67" w:rsidRPr="00A07E67" w:rsidRDefault="00A07E67" w:rsidP="0004123A">
      <w:pPr>
        <w:autoSpaceDE w:val="0"/>
        <w:autoSpaceDN w:val="0"/>
        <w:adjustRightInd w:val="0"/>
        <w:spacing w:after="0" w:line="240" w:lineRule="auto"/>
        <w:ind w:left="432"/>
        <w:rPr>
          <w:rFonts w:ascii="Cambria" w:hAnsi="Cambria" w:cs="TT2F6t00"/>
          <w:sz w:val="24"/>
          <w:szCs w:val="24"/>
        </w:rPr>
      </w:pPr>
    </w:p>
    <w:p w14:paraId="329103CD" w14:textId="7FF0A5C5" w:rsidR="0004123A" w:rsidRPr="0004123A" w:rsidRDefault="0004123A" w:rsidP="0004123A">
      <w:pPr>
        <w:autoSpaceDE w:val="0"/>
        <w:autoSpaceDN w:val="0"/>
        <w:adjustRightInd w:val="0"/>
        <w:spacing w:after="0" w:line="240" w:lineRule="auto"/>
        <w:ind w:left="432"/>
        <w:rPr>
          <w:rFonts w:ascii="Cambria" w:hAnsi="Cambria" w:cs="TT2F6t00"/>
          <w:sz w:val="24"/>
          <w:szCs w:val="24"/>
        </w:rPr>
      </w:pPr>
      <w:r>
        <w:rPr>
          <w:rFonts w:ascii="Cambria" w:hAnsi="Cambria" w:cs="TT2F6t00"/>
          <w:sz w:val="24"/>
          <w:szCs w:val="24"/>
        </w:rPr>
        <w:t xml:space="preserve">Kam, Cindy D., and Maggie </w:t>
      </w:r>
      <w:proofErr w:type="spellStart"/>
      <w:r>
        <w:rPr>
          <w:rFonts w:ascii="Cambria" w:hAnsi="Cambria" w:cs="TT2F6t00"/>
          <w:sz w:val="24"/>
          <w:szCs w:val="24"/>
        </w:rPr>
        <w:t>Deichert</w:t>
      </w:r>
      <w:proofErr w:type="spellEnd"/>
      <w:r>
        <w:rPr>
          <w:rFonts w:ascii="Cambria" w:hAnsi="Cambria" w:cs="TT2F6t00"/>
          <w:sz w:val="24"/>
          <w:szCs w:val="24"/>
        </w:rPr>
        <w:t xml:space="preserve">.  2019.  “Boycotting, </w:t>
      </w:r>
      <w:proofErr w:type="spellStart"/>
      <w:r>
        <w:rPr>
          <w:rFonts w:ascii="Cambria" w:hAnsi="Cambria" w:cs="TT2F6t00"/>
          <w:sz w:val="24"/>
          <w:szCs w:val="24"/>
        </w:rPr>
        <w:t>Buycotting</w:t>
      </w:r>
      <w:proofErr w:type="spellEnd"/>
      <w:r>
        <w:rPr>
          <w:rFonts w:ascii="Cambria" w:hAnsi="Cambria" w:cs="TT2F6t00"/>
          <w:sz w:val="24"/>
          <w:szCs w:val="24"/>
        </w:rPr>
        <w:t xml:space="preserve">, and the Psychology of Political Consumerism.”  </w:t>
      </w:r>
      <w:r>
        <w:rPr>
          <w:rFonts w:ascii="Cambria" w:hAnsi="Cambria" w:cs="TT2F6t00"/>
          <w:i/>
          <w:iCs/>
          <w:sz w:val="24"/>
          <w:szCs w:val="24"/>
        </w:rPr>
        <w:t>Journal of Politics</w:t>
      </w:r>
      <w:r>
        <w:rPr>
          <w:rFonts w:ascii="Cambria" w:hAnsi="Cambria" w:cs="TT2F6t00"/>
          <w:sz w:val="24"/>
          <w:szCs w:val="24"/>
        </w:rPr>
        <w:t xml:space="preserve">  82(1): 72</w:t>
      </w:r>
      <w:r w:rsidRPr="00BB1CC6">
        <w:rPr>
          <w:rFonts w:ascii="Cambria" w:hAnsi="Cambria" w:cs="TimesTen-Roman"/>
          <w:sz w:val="24"/>
          <w:szCs w:val="24"/>
        </w:rPr>
        <w:t>–</w:t>
      </w:r>
      <w:r>
        <w:rPr>
          <w:rFonts w:ascii="Cambria" w:hAnsi="Cambria" w:cs="TimesTen-Roman"/>
          <w:sz w:val="24"/>
          <w:szCs w:val="24"/>
        </w:rPr>
        <w:t>88.</w:t>
      </w:r>
    </w:p>
    <w:p w14:paraId="12407528" w14:textId="6E9F3E5D" w:rsidR="00FF1AF6" w:rsidRDefault="00FF1AF6" w:rsidP="003C0F19">
      <w:pPr>
        <w:autoSpaceDE w:val="0"/>
        <w:autoSpaceDN w:val="0"/>
        <w:adjustRightInd w:val="0"/>
        <w:spacing w:after="0" w:line="240" w:lineRule="auto"/>
        <w:rPr>
          <w:rFonts w:ascii="Cambria" w:hAnsi="Cambria"/>
          <w:sz w:val="24"/>
          <w:szCs w:val="24"/>
          <w:highlight w:val="yellow"/>
        </w:rPr>
      </w:pPr>
    </w:p>
    <w:p w14:paraId="6E286F78" w14:textId="77777777" w:rsidR="005E5067" w:rsidRDefault="005E5067" w:rsidP="003C0F19">
      <w:pPr>
        <w:autoSpaceDE w:val="0"/>
        <w:autoSpaceDN w:val="0"/>
        <w:adjustRightInd w:val="0"/>
        <w:spacing w:after="0" w:line="240" w:lineRule="auto"/>
        <w:rPr>
          <w:rFonts w:ascii="Cambria" w:hAnsi="Cambria"/>
          <w:sz w:val="24"/>
          <w:szCs w:val="24"/>
          <w:highlight w:val="yellow"/>
        </w:rPr>
      </w:pPr>
    </w:p>
    <w:p w14:paraId="59451170" w14:textId="0B446372" w:rsidR="006C0532" w:rsidRDefault="006C0532" w:rsidP="003C0F19">
      <w:pPr>
        <w:spacing w:after="0" w:line="240" w:lineRule="auto"/>
        <w:rPr>
          <w:rFonts w:ascii="Cambria" w:hAnsi="Cambria"/>
          <w:b/>
          <w:sz w:val="24"/>
          <w:szCs w:val="24"/>
          <w:u w:val="single"/>
        </w:rPr>
      </w:pPr>
      <w:r w:rsidRPr="006B6435">
        <w:rPr>
          <w:rFonts w:ascii="Cambria" w:hAnsi="Cambria"/>
          <w:b/>
          <w:sz w:val="24"/>
          <w:szCs w:val="24"/>
          <w:u w:val="single"/>
        </w:rPr>
        <w:t xml:space="preserve">Week </w:t>
      </w:r>
      <w:r w:rsidR="005E2D05">
        <w:rPr>
          <w:rFonts w:ascii="Cambria" w:hAnsi="Cambria"/>
          <w:b/>
          <w:sz w:val="24"/>
          <w:szCs w:val="24"/>
          <w:u w:val="single"/>
        </w:rPr>
        <w:t xml:space="preserve">8:  </w:t>
      </w:r>
      <w:r w:rsidR="00203875" w:rsidRPr="00E82E94">
        <w:rPr>
          <w:rFonts w:ascii="Cambria" w:hAnsi="Cambria"/>
          <w:b/>
          <w:sz w:val="24"/>
          <w:szCs w:val="24"/>
          <w:u w:val="single"/>
        </w:rPr>
        <w:t>Biology &amp;</w:t>
      </w:r>
      <w:r w:rsidR="00A13AFD">
        <w:rPr>
          <w:rFonts w:ascii="Cambria" w:hAnsi="Cambria"/>
          <w:b/>
          <w:sz w:val="24"/>
          <w:szCs w:val="24"/>
          <w:u w:val="single"/>
        </w:rPr>
        <w:t xml:space="preserve"> Dispositional Influences </w:t>
      </w:r>
    </w:p>
    <w:p w14:paraId="59A7CBBA" w14:textId="77777777" w:rsidR="00441D21" w:rsidRPr="00E82E94" w:rsidRDefault="00441D21" w:rsidP="003C0F19">
      <w:pPr>
        <w:spacing w:after="0" w:line="240" w:lineRule="auto"/>
        <w:rPr>
          <w:rFonts w:ascii="Cambria" w:hAnsi="Cambria"/>
          <w:b/>
          <w:sz w:val="24"/>
          <w:szCs w:val="24"/>
          <w:u w:val="single"/>
        </w:rPr>
      </w:pPr>
    </w:p>
    <w:p w14:paraId="49BAD0F3" w14:textId="62B15DDE" w:rsidR="00203875" w:rsidRPr="00E82E94" w:rsidRDefault="0049740D" w:rsidP="003C0F19">
      <w:pPr>
        <w:autoSpaceDE w:val="0"/>
        <w:autoSpaceDN w:val="0"/>
        <w:adjustRightInd w:val="0"/>
        <w:spacing w:after="0" w:line="240" w:lineRule="auto"/>
        <w:rPr>
          <w:rFonts w:ascii="Cambria" w:hAnsi="Cambria" w:cs="TT2F5t00"/>
          <w:sz w:val="24"/>
          <w:szCs w:val="24"/>
        </w:rPr>
      </w:pPr>
      <w:r>
        <w:rPr>
          <w:rFonts w:ascii="Cambria" w:hAnsi="Cambria" w:cs="TT2F5t00"/>
          <w:sz w:val="24"/>
          <w:szCs w:val="24"/>
        </w:rPr>
        <w:t>11</w:t>
      </w:r>
      <w:r w:rsidR="00D9634A">
        <w:rPr>
          <w:rFonts w:ascii="Cambria" w:hAnsi="Cambria" w:cs="TT2F5t00"/>
          <w:sz w:val="24"/>
          <w:szCs w:val="24"/>
        </w:rPr>
        <w:t>/</w:t>
      </w:r>
      <w:r w:rsidR="007262EC">
        <w:rPr>
          <w:rFonts w:ascii="Cambria" w:hAnsi="Cambria" w:cs="TT2F5t00"/>
          <w:sz w:val="24"/>
          <w:szCs w:val="24"/>
        </w:rPr>
        <w:t>2</w:t>
      </w:r>
      <w:r w:rsidR="009A71D1">
        <w:rPr>
          <w:rFonts w:ascii="Cambria" w:hAnsi="Cambria" w:cs="TT2F5t00"/>
          <w:sz w:val="24"/>
          <w:szCs w:val="24"/>
        </w:rPr>
        <w:t>:</w:t>
      </w:r>
      <w:r w:rsidR="005F318D">
        <w:rPr>
          <w:rFonts w:ascii="Cambria" w:hAnsi="Cambria" w:cs="TT2F5t00"/>
          <w:sz w:val="24"/>
          <w:szCs w:val="24"/>
        </w:rPr>
        <w:t xml:space="preserve"> </w:t>
      </w:r>
      <w:r w:rsidR="00234E50">
        <w:rPr>
          <w:rFonts w:ascii="Cambria" w:hAnsi="Cambria" w:cs="TT2F5t00"/>
          <w:sz w:val="24"/>
          <w:szCs w:val="24"/>
        </w:rPr>
        <w:t xml:space="preserve">Personality Influences </w:t>
      </w:r>
      <w:r w:rsidR="005F318D">
        <w:rPr>
          <w:rFonts w:ascii="Cambria" w:hAnsi="Cambria" w:cs="TT2F5t00"/>
          <w:sz w:val="24"/>
          <w:szCs w:val="24"/>
        </w:rPr>
        <w:t xml:space="preserve"> </w:t>
      </w:r>
    </w:p>
    <w:p w14:paraId="1EEEDD43" w14:textId="77777777" w:rsidR="00203875" w:rsidRPr="00E82E94" w:rsidRDefault="00203875" w:rsidP="003C0F19">
      <w:pPr>
        <w:autoSpaceDE w:val="0"/>
        <w:autoSpaceDN w:val="0"/>
        <w:adjustRightInd w:val="0"/>
        <w:spacing w:after="0" w:line="240" w:lineRule="auto"/>
        <w:rPr>
          <w:rFonts w:ascii="Cambria" w:hAnsi="Cambria" w:cs="TT2F5t00"/>
          <w:sz w:val="24"/>
          <w:szCs w:val="24"/>
        </w:rPr>
      </w:pPr>
    </w:p>
    <w:p w14:paraId="1F7BC06A" w14:textId="4EDEFBDB" w:rsidR="00941714" w:rsidRDefault="00941714" w:rsidP="003C0F19">
      <w:pPr>
        <w:autoSpaceDE w:val="0"/>
        <w:autoSpaceDN w:val="0"/>
        <w:adjustRightInd w:val="0"/>
        <w:spacing w:after="0" w:line="240" w:lineRule="auto"/>
        <w:ind w:left="432"/>
        <w:rPr>
          <w:rFonts w:ascii="Cambria" w:hAnsi="Cambria" w:cs="TT2F6t00"/>
          <w:sz w:val="24"/>
          <w:szCs w:val="24"/>
        </w:rPr>
      </w:pPr>
      <w:r w:rsidRPr="00E82E94">
        <w:rPr>
          <w:rFonts w:ascii="Cambria" w:hAnsi="Cambria" w:cs="TT2F6t00"/>
          <w:sz w:val="24"/>
          <w:szCs w:val="24"/>
        </w:rPr>
        <w:t xml:space="preserve">Carney, Dana R., John T. </w:t>
      </w:r>
      <w:proofErr w:type="spellStart"/>
      <w:r w:rsidRPr="00E82E94">
        <w:rPr>
          <w:rFonts w:ascii="Cambria" w:hAnsi="Cambria" w:cs="TT2F6t00"/>
          <w:sz w:val="24"/>
          <w:szCs w:val="24"/>
        </w:rPr>
        <w:t>Jost</w:t>
      </w:r>
      <w:proofErr w:type="spellEnd"/>
      <w:r w:rsidRPr="00E82E94">
        <w:rPr>
          <w:rFonts w:ascii="Cambria" w:hAnsi="Cambria" w:cs="TT2F6t00"/>
          <w:sz w:val="24"/>
          <w:szCs w:val="24"/>
        </w:rPr>
        <w:t xml:space="preserve">, Samuel D. Gosling, and Jeff Potter. 2008. “The Secret Lives of Liberals and Conservatives: Personality Profiles, Interaction Styles, and the Things They Leave Behind.” </w:t>
      </w:r>
      <w:r w:rsidRPr="006C7B0D">
        <w:rPr>
          <w:rFonts w:ascii="Cambria" w:hAnsi="Cambria" w:cs="TT2F5t00"/>
          <w:i/>
          <w:sz w:val="24"/>
          <w:szCs w:val="24"/>
        </w:rPr>
        <w:t>Political Psychology</w:t>
      </w:r>
      <w:r w:rsidRPr="00E82E94">
        <w:rPr>
          <w:rFonts w:ascii="Cambria" w:hAnsi="Cambria" w:cs="TT2F5t00"/>
          <w:sz w:val="24"/>
          <w:szCs w:val="24"/>
        </w:rPr>
        <w:t xml:space="preserve"> </w:t>
      </w:r>
      <w:r w:rsidRPr="00E82E94">
        <w:rPr>
          <w:rFonts w:ascii="Cambria" w:hAnsi="Cambria" w:cs="TT2F6t00"/>
          <w:sz w:val="24"/>
          <w:szCs w:val="24"/>
        </w:rPr>
        <w:t>29:807-840.</w:t>
      </w:r>
    </w:p>
    <w:p w14:paraId="5B70E4D0" w14:textId="1506DAC1" w:rsidR="00B228E0" w:rsidRDefault="00B228E0" w:rsidP="003C0F19">
      <w:pPr>
        <w:autoSpaceDE w:val="0"/>
        <w:autoSpaceDN w:val="0"/>
        <w:adjustRightInd w:val="0"/>
        <w:spacing w:after="0" w:line="240" w:lineRule="auto"/>
        <w:ind w:left="432"/>
        <w:rPr>
          <w:rFonts w:ascii="Cambria" w:hAnsi="Cambria" w:cs="TT2F6t00"/>
          <w:sz w:val="24"/>
          <w:szCs w:val="24"/>
        </w:rPr>
      </w:pPr>
    </w:p>
    <w:p w14:paraId="4302D3C3" w14:textId="590FDADF" w:rsidR="00B228E0" w:rsidRPr="00555957" w:rsidRDefault="00B228E0" w:rsidP="003C0F19">
      <w:pPr>
        <w:autoSpaceDE w:val="0"/>
        <w:autoSpaceDN w:val="0"/>
        <w:adjustRightInd w:val="0"/>
        <w:spacing w:after="0" w:line="240" w:lineRule="auto"/>
        <w:ind w:left="432"/>
        <w:rPr>
          <w:rFonts w:ascii="Cambria" w:hAnsi="Cambria" w:cs="TT2F6t00"/>
          <w:color w:val="FF0000"/>
          <w:sz w:val="24"/>
          <w:szCs w:val="24"/>
        </w:rPr>
      </w:pPr>
      <w:r>
        <w:rPr>
          <w:rFonts w:ascii="Cambria" w:hAnsi="Cambria" w:cs="TT2F6t00"/>
          <w:sz w:val="24"/>
          <w:szCs w:val="24"/>
        </w:rPr>
        <w:t>Take Big Five</w:t>
      </w:r>
      <w:r w:rsidR="00751BDB">
        <w:rPr>
          <w:rFonts w:ascii="Cambria" w:hAnsi="Cambria" w:cs="TT2F6t00"/>
          <w:sz w:val="24"/>
          <w:szCs w:val="24"/>
        </w:rPr>
        <w:t xml:space="preserve"> Personality</w:t>
      </w:r>
      <w:r>
        <w:rPr>
          <w:rFonts w:ascii="Cambria" w:hAnsi="Cambria" w:cs="TT2F6t00"/>
          <w:sz w:val="24"/>
          <w:szCs w:val="24"/>
        </w:rPr>
        <w:t xml:space="preserve"> Inventory </w:t>
      </w:r>
      <w:r w:rsidR="00142D12">
        <w:rPr>
          <w:rFonts w:ascii="Cambria" w:hAnsi="Cambria" w:cs="TT2F6t00"/>
          <w:sz w:val="24"/>
          <w:szCs w:val="24"/>
        </w:rPr>
        <w:t>(</w:t>
      </w:r>
      <w:r>
        <w:rPr>
          <w:rFonts w:ascii="Cambria" w:hAnsi="Cambria" w:cs="TT2F6t00"/>
          <w:sz w:val="24"/>
          <w:szCs w:val="24"/>
        </w:rPr>
        <w:t>posted on Canvas</w:t>
      </w:r>
      <w:r w:rsidR="00142D12">
        <w:rPr>
          <w:rFonts w:ascii="Cambria" w:hAnsi="Cambria" w:cs="TT2F6t00"/>
          <w:sz w:val="24"/>
          <w:szCs w:val="24"/>
        </w:rPr>
        <w:t>; see pp. 3-4</w:t>
      </w:r>
      <w:r>
        <w:rPr>
          <w:rFonts w:ascii="Cambria" w:hAnsi="Cambria" w:cs="TT2F6t00"/>
          <w:sz w:val="24"/>
          <w:szCs w:val="24"/>
        </w:rPr>
        <w:t>)</w:t>
      </w:r>
      <w:r w:rsidR="00142D12">
        <w:rPr>
          <w:rFonts w:ascii="Cambria" w:hAnsi="Cambria" w:cs="TT2F6t00"/>
          <w:sz w:val="24"/>
          <w:szCs w:val="24"/>
        </w:rPr>
        <w:t>.</w:t>
      </w:r>
    </w:p>
    <w:p w14:paraId="39B7225F" w14:textId="77777777" w:rsidR="00941714" w:rsidRDefault="00941714" w:rsidP="003C0F19">
      <w:pPr>
        <w:spacing w:after="0" w:line="240" w:lineRule="auto"/>
        <w:ind w:left="432"/>
        <w:rPr>
          <w:rFonts w:ascii="Cambria" w:hAnsi="Cambria" w:cs="TT2F6t00"/>
          <w:sz w:val="24"/>
          <w:szCs w:val="24"/>
        </w:rPr>
      </w:pPr>
    </w:p>
    <w:p w14:paraId="00F7B206" w14:textId="611BD3FD" w:rsidR="00FC7DE0" w:rsidRDefault="0049740D" w:rsidP="003C0F19">
      <w:pPr>
        <w:autoSpaceDE w:val="0"/>
        <w:autoSpaceDN w:val="0"/>
        <w:adjustRightInd w:val="0"/>
        <w:spacing w:after="0" w:line="240" w:lineRule="auto"/>
        <w:rPr>
          <w:rFonts w:ascii="Cambria" w:hAnsi="Cambria" w:cs="TT2F6t00"/>
          <w:sz w:val="24"/>
          <w:szCs w:val="24"/>
        </w:rPr>
      </w:pPr>
      <w:r>
        <w:rPr>
          <w:rFonts w:ascii="Cambria" w:hAnsi="Cambria" w:cs="TT2F6t00"/>
          <w:sz w:val="24"/>
          <w:szCs w:val="24"/>
        </w:rPr>
        <w:t>11</w:t>
      </w:r>
      <w:r w:rsidR="005F318D">
        <w:rPr>
          <w:rFonts w:ascii="Cambria" w:hAnsi="Cambria" w:cs="TT2F6t00"/>
          <w:sz w:val="24"/>
          <w:szCs w:val="24"/>
        </w:rPr>
        <w:t>/</w:t>
      </w:r>
      <w:r>
        <w:rPr>
          <w:rFonts w:ascii="Cambria" w:hAnsi="Cambria" w:cs="TT2F6t00"/>
          <w:sz w:val="24"/>
          <w:szCs w:val="24"/>
        </w:rPr>
        <w:t>4</w:t>
      </w:r>
      <w:r w:rsidR="005F318D">
        <w:rPr>
          <w:rFonts w:ascii="Cambria" w:hAnsi="Cambria" w:cs="TT2F6t00"/>
          <w:sz w:val="24"/>
          <w:szCs w:val="24"/>
        </w:rPr>
        <w:t xml:space="preserve">: </w:t>
      </w:r>
      <w:r w:rsidR="00FC7DE0">
        <w:rPr>
          <w:rFonts w:ascii="Cambria" w:hAnsi="Cambria" w:cs="TT2F6t00"/>
          <w:sz w:val="24"/>
          <w:szCs w:val="24"/>
        </w:rPr>
        <w:t xml:space="preserve"> </w:t>
      </w:r>
      <w:r w:rsidR="000F54F6">
        <w:rPr>
          <w:rFonts w:ascii="Cambria" w:hAnsi="Cambria" w:cs="TT2F6t00"/>
          <w:sz w:val="24"/>
          <w:szCs w:val="24"/>
        </w:rPr>
        <w:t xml:space="preserve">Elite Personality and </w:t>
      </w:r>
      <w:r w:rsidR="00472208">
        <w:rPr>
          <w:rFonts w:ascii="Cambria" w:hAnsi="Cambria" w:cs="TT2F6t00"/>
          <w:sz w:val="24"/>
          <w:szCs w:val="24"/>
        </w:rPr>
        <w:t xml:space="preserve">Genetic Influences </w:t>
      </w:r>
    </w:p>
    <w:p w14:paraId="6F21C556" w14:textId="77777777" w:rsidR="00941714" w:rsidRPr="00E82E94" w:rsidRDefault="00941714" w:rsidP="003C0F19">
      <w:pPr>
        <w:autoSpaceDE w:val="0"/>
        <w:autoSpaceDN w:val="0"/>
        <w:adjustRightInd w:val="0"/>
        <w:spacing w:after="0" w:line="240" w:lineRule="auto"/>
        <w:rPr>
          <w:rFonts w:ascii="Cambria" w:hAnsi="Cambria" w:cs="MinionPro-Regular"/>
          <w:sz w:val="24"/>
          <w:szCs w:val="24"/>
        </w:rPr>
      </w:pPr>
    </w:p>
    <w:p w14:paraId="3D7C6A4B" w14:textId="323DBE2A" w:rsidR="000F54F6" w:rsidRDefault="000F54F6" w:rsidP="003C0F19">
      <w:pPr>
        <w:autoSpaceDE w:val="0"/>
        <w:autoSpaceDN w:val="0"/>
        <w:adjustRightInd w:val="0"/>
        <w:spacing w:after="0" w:line="240" w:lineRule="auto"/>
        <w:ind w:left="432"/>
        <w:rPr>
          <w:rFonts w:ascii="Helvetica" w:hAnsi="Helvetica"/>
          <w:sz w:val="18"/>
          <w:szCs w:val="18"/>
          <w:lang w:val="en"/>
        </w:rPr>
      </w:pPr>
      <w:r>
        <w:rPr>
          <w:rFonts w:ascii="Cambria" w:hAnsi="Cambria" w:cs="TT2F6t00"/>
          <w:sz w:val="24"/>
          <w:szCs w:val="24"/>
        </w:rPr>
        <w:t xml:space="preserve">Rice, Matthew, Megan </w:t>
      </w:r>
      <w:proofErr w:type="spellStart"/>
      <w:r>
        <w:rPr>
          <w:rFonts w:ascii="Cambria" w:hAnsi="Cambria" w:cs="TT2F6t00"/>
          <w:sz w:val="24"/>
          <w:szCs w:val="24"/>
        </w:rPr>
        <w:t>Remmel</w:t>
      </w:r>
      <w:proofErr w:type="spellEnd"/>
      <w:r>
        <w:rPr>
          <w:rFonts w:ascii="Cambria" w:hAnsi="Cambria" w:cs="TT2F6t00"/>
          <w:sz w:val="24"/>
          <w:szCs w:val="24"/>
        </w:rPr>
        <w:t xml:space="preserve">, and Jeffery Mondak.  2020. “Personality on the Hill:  Expert Evaluations of U.S. Senators’ Psychological Traits.”  </w:t>
      </w:r>
      <w:r>
        <w:rPr>
          <w:rFonts w:ascii="Cambria" w:hAnsi="Cambria" w:cs="TT2F6t00"/>
          <w:i/>
          <w:iCs/>
          <w:sz w:val="24"/>
          <w:szCs w:val="24"/>
        </w:rPr>
        <w:t>Political Research Quarterly</w:t>
      </w:r>
      <w:r>
        <w:rPr>
          <w:rFonts w:ascii="Cambria" w:hAnsi="Cambria" w:cs="TT2F6t00"/>
          <w:sz w:val="24"/>
          <w:szCs w:val="24"/>
        </w:rPr>
        <w:t xml:space="preserve"> </w:t>
      </w:r>
      <w:hyperlink r:id="rId11" w:history="1">
        <w:r w:rsidRPr="000F54F6">
          <w:rPr>
            <w:rStyle w:val="Hyperlink"/>
            <w:rFonts w:ascii="Cambria" w:hAnsi="Cambria"/>
            <w:color w:val="auto"/>
            <w:sz w:val="24"/>
            <w:szCs w:val="24"/>
            <w:u w:val="none"/>
            <w:lang w:val="en"/>
          </w:rPr>
          <w:t>https://doi.org/10.1177/1065912920928587</w:t>
        </w:r>
      </w:hyperlink>
      <w:r w:rsidRPr="000F54F6">
        <w:rPr>
          <w:rFonts w:ascii="Cambria" w:hAnsi="Cambria"/>
          <w:sz w:val="24"/>
          <w:szCs w:val="24"/>
          <w:lang w:val="en"/>
        </w:rPr>
        <w:t>.</w:t>
      </w:r>
    </w:p>
    <w:p w14:paraId="73161C04" w14:textId="77777777" w:rsidR="000F54F6" w:rsidRPr="000F54F6" w:rsidRDefault="000F54F6" w:rsidP="003C0F19">
      <w:pPr>
        <w:autoSpaceDE w:val="0"/>
        <w:autoSpaceDN w:val="0"/>
        <w:adjustRightInd w:val="0"/>
        <w:spacing w:after="0" w:line="240" w:lineRule="auto"/>
        <w:ind w:left="432"/>
        <w:rPr>
          <w:rFonts w:ascii="Cambria" w:hAnsi="Cambria" w:cs="TT2F6t00"/>
          <w:sz w:val="24"/>
          <w:szCs w:val="24"/>
        </w:rPr>
      </w:pPr>
    </w:p>
    <w:p w14:paraId="0D4A8EA9" w14:textId="26CECEB0" w:rsidR="00E93F57" w:rsidRDefault="00941714" w:rsidP="003C0F19">
      <w:pPr>
        <w:autoSpaceDE w:val="0"/>
        <w:autoSpaceDN w:val="0"/>
        <w:adjustRightInd w:val="0"/>
        <w:spacing w:after="0" w:line="240" w:lineRule="auto"/>
        <w:ind w:left="432"/>
        <w:rPr>
          <w:rFonts w:ascii="Cambria" w:hAnsi="Cambria" w:cs="TT2F6t00"/>
          <w:sz w:val="24"/>
          <w:szCs w:val="24"/>
        </w:rPr>
      </w:pPr>
      <w:r w:rsidRPr="00E82E94">
        <w:rPr>
          <w:rFonts w:ascii="Cambria" w:hAnsi="Cambria" w:cs="TT2F6t00"/>
          <w:sz w:val="24"/>
          <w:szCs w:val="24"/>
        </w:rPr>
        <w:lastRenderedPageBreak/>
        <w:t>Alford, John R., Carolyn L. Funk, and John R. Hibbing. 2005. “Are Political Orientations Genetically</w:t>
      </w:r>
      <w:r>
        <w:rPr>
          <w:rFonts w:ascii="Cambria" w:hAnsi="Cambria" w:cs="TT2F6t00"/>
          <w:sz w:val="24"/>
          <w:szCs w:val="24"/>
        </w:rPr>
        <w:t xml:space="preserve"> </w:t>
      </w:r>
      <w:r w:rsidRPr="00E82E94">
        <w:rPr>
          <w:rFonts w:ascii="Cambria" w:hAnsi="Cambria" w:cs="TT2F6t00"/>
          <w:sz w:val="24"/>
          <w:szCs w:val="24"/>
        </w:rPr>
        <w:t xml:space="preserve">Transmitted?” </w:t>
      </w:r>
      <w:r w:rsidRPr="006C7B0D">
        <w:rPr>
          <w:rFonts w:ascii="Cambria" w:hAnsi="Cambria" w:cs="TT2F5t00"/>
          <w:i/>
          <w:sz w:val="24"/>
          <w:szCs w:val="24"/>
        </w:rPr>
        <w:t>American Political Science Review</w:t>
      </w:r>
      <w:r w:rsidRPr="00E82E94">
        <w:rPr>
          <w:rFonts w:ascii="Cambria" w:hAnsi="Cambria" w:cs="TT2F5t00"/>
          <w:sz w:val="24"/>
          <w:szCs w:val="24"/>
        </w:rPr>
        <w:t xml:space="preserve"> </w:t>
      </w:r>
      <w:r w:rsidRPr="00E82E94">
        <w:rPr>
          <w:rFonts w:ascii="Cambria" w:hAnsi="Cambria" w:cs="TT2F6t00"/>
          <w:sz w:val="24"/>
          <w:szCs w:val="24"/>
        </w:rPr>
        <w:t>99:153-167.</w:t>
      </w:r>
      <w:r>
        <w:rPr>
          <w:rFonts w:ascii="Cambria" w:hAnsi="Cambria" w:cs="TT2F6t00"/>
          <w:sz w:val="24"/>
          <w:szCs w:val="24"/>
        </w:rPr>
        <w:t xml:space="preserve">  </w:t>
      </w:r>
    </w:p>
    <w:p w14:paraId="66DBEBFF" w14:textId="1DF984B8" w:rsidR="00051B82" w:rsidRDefault="00051B82" w:rsidP="003C0F19">
      <w:pPr>
        <w:autoSpaceDE w:val="0"/>
        <w:autoSpaceDN w:val="0"/>
        <w:adjustRightInd w:val="0"/>
        <w:spacing w:after="0" w:line="240" w:lineRule="auto"/>
        <w:ind w:left="432"/>
        <w:rPr>
          <w:rFonts w:ascii="Cambria" w:hAnsi="Cambria" w:cs="TT2F6t00"/>
          <w:sz w:val="24"/>
          <w:szCs w:val="24"/>
        </w:rPr>
      </w:pPr>
    </w:p>
    <w:p w14:paraId="0865585F" w14:textId="1FBE36CC" w:rsidR="00051B82" w:rsidRPr="00051B82" w:rsidRDefault="00051B82" w:rsidP="003C0F19">
      <w:pPr>
        <w:autoSpaceDE w:val="0"/>
        <w:autoSpaceDN w:val="0"/>
        <w:adjustRightInd w:val="0"/>
        <w:spacing w:after="0" w:line="240" w:lineRule="auto"/>
        <w:ind w:left="432"/>
        <w:rPr>
          <w:rFonts w:ascii="Cambria" w:hAnsi="Cambria" w:cs="TT2F6t00"/>
          <w:sz w:val="24"/>
          <w:szCs w:val="24"/>
        </w:rPr>
      </w:pPr>
      <w:proofErr w:type="spellStart"/>
      <w:r>
        <w:rPr>
          <w:rFonts w:ascii="Cambria" w:hAnsi="Cambria" w:cs="TT2F6t00"/>
          <w:sz w:val="24"/>
          <w:szCs w:val="24"/>
        </w:rPr>
        <w:t>Kalmoe</w:t>
      </w:r>
      <w:proofErr w:type="spellEnd"/>
      <w:r>
        <w:rPr>
          <w:rFonts w:ascii="Cambria" w:hAnsi="Cambria" w:cs="TT2F6t00"/>
          <w:sz w:val="24"/>
          <w:szCs w:val="24"/>
        </w:rPr>
        <w:t xml:space="preserve">, Nathan, and Johnson, Martin.  2021.  “Genes, Ideology, and Sophistication.”  </w:t>
      </w:r>
      <w:r>
        <w:rPr>
          <w:rFonts w:ascii="Cambria" w:hAnsi="Cambria" w:cs="TT2F6t00"/>
          <w:i/>
          <w:iCs/>
          <w:sz w:val="24"/>
          <w:szCs w:val="24"/>
        </w:rPr>
        <w:t xml:space="preserve">Journal of Experimental </w:t>
      </w:r>
      <w:r w:rsidRPr="00051B82">
        <w:rPr>
          <w:rFonts w:ascii="Cambria" w:hAnsi="Cambria" w:cs="TT2F6t00"/>
          <w:i/>
          <w:iCs/>
          <w:sz w:val="24"/>
          <w:szCs w:val="24"/>
        </w:rPr>
        <w:t>Political Science</w:t>
      </w:r>
      <w:r w:rsidRPr="00051B82">
        <w:rPr>
          <w:rFonts w:ascii="Cambria" w:hAnsi="Cambria" w:cs="TT2F6t00"/>
          <w:sz w:val="24"/>
          <w:szCs w:val="24"/>
        </w:rPr>
        <w:t xml:space="preserve"> </w:t>
      </w:r>
      <w:r w:rsidRPr="00051B82">
        <w:rPr>
          <w:rFonts w:ascii="AdvOT1ef757c0" w:hAnsi="AdvOT1ef757c0" w:cs="AdvOT1ef757c0"/>
          <w:color w:val="000000"/>
          <w:sz w:val="24"/>
          <w:szCs w:val="24"/>
        </w:rPr>
        <w:t>doi:</w:t>
      </w:r>
      <w:r w:rsidRPr="00051B82">
        <w:rPr>
          <w:rFonts w:ascii="AdvOT1ef757c0" w:hAnsi="AdvOT1ef757c0" w:cs="AdvOT1ef757c0"/>
          <w:color w:val="0000FF"/>
          <w:sz w:val="24"/>
          <w:szCs w:val="24"/>
        </w:rPr>
        <w:t>10.1017/XPS.2021.4.</w:t>
      </w:r>
      <w:r>
        <w:rPr>
          <w:rFonts w:ascii="Cambria" w:hAnsi="Cambria" w:cs="TT2F6t00"/>
          <w:sz w:val="24"/>
          <w:szCs w:val="24"/>
        </w:rPr>
        <w:t xml:space="preserve"> </w:t>
      </w:r>
    </w:p>
    <w:p w14:paraId="13F1BAD9" w14:textId="77777777" w:rsidR="000F54F6" w:rsidRDefault="000F54F6" w:rsidP="003C0F19">
      <w:pPr>
        <w:autoSpaceDE w:val="0"/>
        <w:autoSpaceDN w:val="0"/>
        <w:adjustRightInd w:val="0"/>
        <w:spacing w:after="0" w:line="240" w:lineRule="auto"/>
        <w:ind w:left="432"/>
        <w:rPr>
          <w:rFonts w:ascii="Cambria" w:hAnsi="Cambria" w:cs="TT2F6t00"/>
          <w:sz w:val="24"/>
          <w:szCs w:val="24"/>
        </w:rPr>
      </w:pPr>
    </w:p>
    <w:p w14:paraId="3558DE58" w14:textId="2335EE04" w:rsidR="007D6FF0" w:rsidRDefault="00734C16" w:rsidP="003C0F19">
      <w:pPr>
        <w:spacing w:after="0" w:line="240" w:lineRule="auto"/>
        <w:rPr>
          <w:rFonts w:ascii="Cambria" w:hAnsi="Cambria" w:cs="TT2F6t00"/>
          <w:b/>
          <w:sz w:val="24"/>
          <w:szCs w:val="24"/>
          <w:u w:val="single"/>
        </w:rPr>
      </w:pPr>
      <w:r w:rsidRPr="00517F0E">
        <w:rPr>
          <w:rFonts w:ascii="Cambria" w:hAnsi="Cambria"/>
          <w:b/>
          <w:sz w:val="24"/>
          <w:szCs w:val="24"/>
          <w:u w:val="single"/>
        </w:rPr>
        <w:t xml:space="preserve">Week </w:t>
      </w:r>
      <w:r w:rsidR="00867E0A" w:rsidRPr="00517F0E">
        <w:rPr>
          <w:rFonts w:ascii="Cambria" w:hAnsi="Cambria"/>
          <w:b/>
          <w:sz w:val="24"/>
          <w:szCs w:val="24"/>
          <w:u w:val="single"/>
        </w:rPr>
        <w:t>9</w:t>
      </w:r>
      <w:r w:rsidRPr="00517F0E">
        <w:rPr>
          <w:rFonts w:ascii="Cambria" w:hAnsi="Cambria"/>
          <w:b/>
          <w:sz w:val="24"/>
          <w:szCs w:val="24"/>
          <w:u w:val="single"/>
        </w:rPr>
        <w:t xml:space="preserve">:  </w:t>
      </w:r>
      <w:r w:rsidR="00426C6F">
        <w:rPr>
          <w:rFonts w:ascii="Cambria" w:hAnsi="Cambria" w:cs="TT2F6t00"/>
          <w:b/>
          <w:sz w:val="24"/>
          <w:szCs w:val="24"/>
          <w:u w:val="single"/>
        </w:rPr>
        <w:t>Guest Speaker</w:t>
      </w:r>
      <w:r w:rsidR="00DE4151">
        <w:rPr>
          <w:rFonts w:ascii="Cambria" w:hAnsi="Cambria" w:cs="TT2F6t00"/>
          <w:b/>
          <w:sz w:val="24"/>
          <w:szCs w:val="24"/>
          <w:u w:val="single"/>
        </w:rPr>
        <w:t xml:space="preserve"> </w:t>
      </w:r>
      <w:r w:rsidR="00360911">
        <w:rPr>
          <w:rFonts w:ascii="Cambria" w:hAnsi="Cambria" w:cs="TT2F6t00"/>
          <w:b/>
          <w:sz w:val="24"/>
          <w:szCs w:val="24"/>
          <w:u w:val="single"/>
        </w:rPr>
        <w:t xml:space="preserve">&amp; </w:t>
      </w:r>
      <w:r w:rsidR="00431811">
        <w:rPr>
          <w:rFonts w:ascii="Cambria" w:hAnsi="Cambria" w:cs="TT2F6t00"/>
          <w:b/>
          <w:sz w:val="24"/>
          <w:szCs w:val="24"/>
          <w:u w:val="single"/>
        </w:rPr>
        <w:t>Wrap Up</w:t>
      </w:r>
    </w:p>
    <w:p w14:paraId="41C6E59D" w14:textId="77777777" w:rsidR="00441D21" w:rsidRPr="00517F0E" w:rsidRDefault="00441D21" w:rsidP="003C0F19">
      <w:pPr>
        <w:spacing w:after="0" w:line="240" w:lineRule="auto"/>
        <w:rPr>
          <w:rFonts w:ascii="Cambria" w:hAnsi="Cambria" w:cs="TT2F6t00"/>
          <w:b/>
          <w:sz w:val="24"/>
          <w:szCs w:val="24"/>
          <w:u w:val="single"/>
        </w:rPr>
      </w:pPr>
    </w:p>
    <w:p w14:paraId="14B099AE" w14:textId="77777777" w:rsidR="002B37EB" w:rsidRDefault="00A46FC1" w:rsidP="003C0F19">
      <w:pPr>
        <w:spacing w:after="0" w:line="240" w:lineRule="auto"/>
        <w:rPr>
          <w:rFonts w:ascii="Cambria" w:hAnsi="Cambria" w:cs="TT2F6t00"/>
          <w:sz w:val="24"/>
          <w:szCs w:val="24"/>
        </w:rPr>
      </w:pPr>
      <w:r>
        <w:rPr>
          <w:rFonts w:ascii="Cambria" w:hAnsi="Cambria" w:cs="TT2F6t00"/>
          <w:sz w:val="24"/>
          <w:szCs w:val="24"/>
        </w:rPr>
        <w:t>11</w:t>
      </w:r>
      <w:r w:rsidR="00B65700">
        <w:rPr>
          <w:rFonts w:ascii="Cambria" w:hAnsi="Cambria" w:cs="TT2F6t00"/>
          <w:sz w:val="24"/>
          <w:szCs w:val="24"/>
        </w:rPr>
        <w:t>/</w:t>
      </w:r>
      <w:r>
        <w:rPr>
          <w:rFonts w:ascii="Cambria" w:hAnsi="Cambria" w:cs="TT2F6t00"/>
          <w:sz w:val="24"/>
          <w:szCs w:val="24"/>
        </w:rPr>
        <w:t>9</w:t>
      </w:r>
      <w:r w:rsidR="00B65700">
        <w:rPr>
          <w:rFonts w:ascii="Cambria" w:hAnsi="Cambria" w:cs="TT2F6t00"/>
          <w:sz w:val="24"/>
          <w:szCs w:val="24"/>
        </w:rPr>
        <w:t>:  Guest Speaker</w:t>
      </w:r>
    </w:p>
    <w:p w14:paraId="7FBA068E" w14:textId="66966181" w:rsidR="002B37EB" w:rsidRDefault="002B37EB" w:rsidP="003C0F19">
      <w:pPr>
        <w:spacing w:after="0" w:line="240" w:lineRule="auto"/>
        <w:rPr>
          <w:rFonts w:ascii="Cambria" w:hAnsi="Cambria" w:cs="TT2F6t00"/>
          <w:sz w:val="24"/>
          <w:szCs w:val="24"/>
        </w:rPr>
      </w:pPr>
    </w:p>
    <w:p w14:paraId="789F39EC" w14:textId="4AEF8DA4" w:rsidR="00F07830" w:rsidRDefault="00CF4122" w:rsidP="006A3C9B">
      <w:pPr>
        <w:spacing w:after="0" w:line="240" w:lineRule="auto"/>
        <w:ind w:left="432"/>
        <w:rPr>
          <w:rFonts w:ascii="Cambria" w:hAnsi="Cambria" w:cs="TT2F6t00"/>
          <w:sz w:val="24"/>
          <w:szCs w:val="24"/>
        </w:rPr>
      </w:pPr>
      <w:r>
        <w:rPr>
          <w:rFonts w:ascii="Cambria" w:hAnsi="Cambria" w:cs="TT2F6t00"/>
          <w:sz w:val="24"/>
          <w:szCs w:val="24"/>
        </w:rPr>
        <w:t xml:space="preserve">Professor </w:t>
      </w:r>
      <w:hyperlink r:id="rId12" w:history="1">
        <w:r w:rsidRPr="00CF4122">
          <w:rPr>
            <w:rStyle w:val="Hyperlink"/>
            <w:rFonts w:ascii="Cambria" w:hAnsi="Cambria" w:cs="TT2F6t00"/>
            <w:sz w:val="24"/>
            <w:szCs w:val="24"/>
          </w:rPr>
          <w:t>John Kane</w:t>
        </w:r>
      </w:hyperlink>
      <w:r>
        <w:rPr>
          <w:rFonts w:ascii="Cambria" w:hAnsi="Cambria" w:cs="TT2F6t00"/>
          <w:sz w:val="24"/>
          <w:szCs w:val="24"/>
        </w:rPr>
        <w:t>, New York University</w:t>
      </w:r>
      <w:r w:rsidR="00684671">
        <w:rPr>
          <w:rFonts w:ascii="Cambria" w:hAnsi="Cambria" w:cs="TT2F6t00"/>
          <w:sz w:val="24"/>
          <w:szCs w:val="24"/>
        </w:rPr>
        <w:t xml:space="preserve">:  expert on the political psychology of public opinion and political behavior. </w:t>
      </w:r>
    </w:p>
    <w:p w14:paraId="1C87A6C4" w14:textId="2B145DA3" w:rsidR="00CF4122" w:rsidRDefault="00CF4122" w:rsidP="006A3C9B">
      <w:pPr>
        <w:spacing w:after="0" w:line="240" w:lineRule="auto"/>
        <w:ind w:left="432"/>
        <w:rPr>
          <w:rFonts w:ascii="Cambria" w:hAnsi="Cambria" w:cs="TT2F6t00"/>
          <w:sz w:val="24"/>
          <w:szCs w:val="24"/>
        </w:rPr>
      </w:pPr>
    </w:p>
    <w:p w14:paraId="14091383" w14:textId="006BF3C3" w:rsidR="00555957" w:rsidRDefault="00684671" w:rsidP="006A3C9B">
      <w:pPr>
        <w:spacing w:after="0" w:line="240" w:lineRule="auto"/>
        <w:ind w:left="432"/>
        <w:rPr>
          <w:rFonts w:ascii="Cambria" w:hAnsi="Cambria" w:cs="TT2F6t00"/>
          <w:sz w:val="24"/>
          <w:szCs w:val="24"/>
        </w:rPr>
      </w:pPr>
      <w:proofErr w:type="spellStart"/>
      <w:r>
        <w:rPr>
          <w:rFonts w:ascii="Cambria" w:hAnsi="Cambria" w:cs="TT2F6t00"/>
          <w:sz w:val="24"/>
          <w:szCs w:val="24"/>
        </w:rPr>
        <w:t>Sherif</w:t>
      </w:r>
      <w:proofErr w:type="spellEnd"/>
      <w:r>
        <w:rPr>
          <w:rFonts w:ascii="Cambria" w:hAnsi="Cambria" w:cs="TT2F6t00"/>
          <w:sz w:val="24"/>
          <w:szCs w:val="24"/>
        </w:rPr>
        <w:t xml:space="preserve">, </w:t>
      </w:r>
      <w:proofErr w:type="spellStart"/>
      <w:r>
        <w:rPr>
          <w:rFonts w:ascii="Cambria" w:hAnsi="Cambria" w:cs="TT2F6t00"/>
          <w:sz w:val="24"/>
          <w:szCs w:val="24"/>
        </w:rPr>
        <w:t>Muzafer</w:t>
      </w:r>
      <w:proofErr w:type="spellEnd"/>
      <w:r>
        <w:rPr>
          <w:rFonts w:ascii="Cambria" w:hAnsi="Cambria" w:cs="TT2F6t00"/>
          <w:sz w:val="24"/>
          <w:szCs w:val="24"/>
        </w:rPr>
        <w:t>.  1956.  “</w:t>
      </w:r>
      <w:r w:rsidR="00C548BF">
        <w:rPr>
          <w:rFonts w:ascii="Cambria" w:hAnsi="Cambria" w:cs="TT2F6t00"/>
          <w:sz w:val="24"/>
          <w:szCs w:val="24"/>
        </w:rPr>
        <w:t>E</w:t>
      </w:r>
      <w:r>
        <w:rPr>
          <w:rFonts w:ascii="Cambria" w:hAnsi="Cambria" w:cs="TT2F6t00"/>
          <w:sz w:val="24"/>
          <w:szCs w:val="24"/>
        </w:rPr>
        <w:t xml:space="preserve">xperiments in Group Conflict”  </w:t>
      </w:r>
      <w:r>
        <w:rPr>
          <w:rFonts w:ascii="Cambria" w:hAnsi="Cambria" w:cs="TT2F6t00"/>
          <w:i/>
          <w:iCs/>
          <w:sz w:val="24"/>
          <w:szCs w:val="24"/>
        </w:rPr>
        <w:t>Scientific American</w:t>
      </w:r>
      <w:r>
        <w:rPr>
          <w:rFonts w:ascii="Cambria" w:hAnsi="Cambria" w:cs="TT2F6t00"/>
          <w:sz w:val="24"/>
          <w:szCs w:val="24"/>
        </w:rPr>
        <w:t xml:space="preserve">  195 (5):  54-59.</w:t>
      </w:r>
    </w:p>
    <w:p w14:paraId="691A97A7" w14:textId="3C38C21A" w:rsidR="00684671" w:rsidRDefault="00684671" w:rsidP="006A3C9B">
      <w:pPr>
        <w:spacing w:after="0" w:line="240" w:lineRule="auto"/>
        <w:ind w:left="432"/>
        <w:rPr>
          <w:rFonts w:ascii="Cambria" w:hAnsi="Cambria" w:cs="TT2F6t00"/>
          <w:sz w:val="24"/>
          <w:szCs w:val="24"/>
        </w:rPr>
      </w:pPr>
    </w:p>
    <w:p w14:paraId="687B3084" w14:textId="495198F9" w:rsidR="00684671" w:rsidRDefault="00684671" w:rsidP="006A3C9B">
      <w:pPr>
        <w:spacing w:after="0" w:line="240" w:lineRule="auto"/>
        <w:ind w:left="432"/>
        <w:rPr>
          <w:rFonts w:ascii="AdvOTbb216540" w:hAnsi="AdvOTbb216540" w:cs="AdvOTbb216540"/>
          <w:sz w:val="24"/>
          <w:szCs w:val="24"/>
        </w:rPr>
      </w:pPr>
      <w:r>
        <w:rPr>
          <w:rFonts w:ascii="Cambria" w:hAnsi="Cambria" w:cs="TT2F6t00"/>
          <w:sz w:val="24"/>
          <w:szCs w:val="24"/>
        </w:rPr>
        <w:t xml:space="preserve">Mason, Lilliana, Julie </w:t>
      </w:r>
      <w:proofErr w:type="spellStart"/>
      <w:r>
        <w:rPr>
          <w:rFonts w:ascii="Cambria" w:hAnsi="Cambria" w:cs="TT2F6t00"/>
          <w:sz w:val="24"/>
          <w:szCs w:val="24"/>
        </w:rPr>
        <w:t>Wronksi</w:t>
      </w:r>
      <w:proofErr w:type="spellEnd"/>
      <w:r>
        <w:rPr>
          <w:rFonts w:ascii="Cambria" w:hAnsi="Cambria" w:cs="TT2F6t00"/>
          <w:sz w:val="24"/>
          <w:szCs w:val="24"/>
        </w:rPr>
        <w:t xml:space="preserve">, and John Kane.  2021. “Activating Animus:  The Uniquely </w:t>
      </w:r>
      <w:r w:rsidRPr="00684671">
        <w:rPr>
          <w:rFonts w:ascii="Cambria" w:hAnsi="Cambria" w:cs="TT2F6t00"/>
          <w:sz w:val="24"/>
          <w:szCs w:val="24"/>
        </w:rPr>
        <w:t xml:space="preserve">Social Roots of Trump Support.”  </w:t>
      </w:r>
      <w:r w:rsidRPr="00684671">
        <w:rPr>
          <w:rFonts w:ascii="Cambria" w:hAnsi="Cambria" w:cs="TT2F6t00"/>
          <w:i/>
          <w:iCs/>
          <w:sz w:val="24"/>
          <w:szCs w:val="24"/>
        </w:rPr>
        <w:t>American Political Science Review</w:t>
      </w:r>
      <w:r w:rsidRPr="00684671">
        <w:rPr>
          <w:rFonts w:ascii="Cambria" w:hAnsi="Cambria" w:cs="TT2F6t00"/>
          <w:sz w:val="24"/>
          <w:szCs w:val="24"/>
        </w:rPr>
        <w:t xml:space="preserve">  </w:t>
      </w:r>
      <w:r w:rsidRPr="00684671">
        <w:rPr>
          <w:rFonts w:ascii="AdvOTbb216540" w:hAnsi="AdvOTbb216540" w:cs="AdvOTbb216540"/>
          <w:sz w:val="24"/>
          <w:szCs w:val="24"/>
        </w:rPr>
        <w:t>doi:10.1017/S0003055421000563</w:t>
      </w:r>
      <w:r>
        <w:rPr>
          <w:rFonts w:ascii="AdvOTbb216540" w:hAnsi="AdvOTbb216540" w:cs="AdvOTbb216540"/>
          <w:sz w:val="24"/>
          <w:szCs w:val="24"/>
        </w:rPr>
        <w:t>.</w:t>
      </w:r>
    </w:p>
    <w:p w14:paraId="1D99CA6F" w14:textId="77777777" w:rsidR="00F66A7E" w:rsidRDefault="00F66A7E" w:rsidP="006A3C9B">
      <w:pPr>
        <w:spacing w:after="0" w:line="240" w:lineRule="auto"/>
        <w:ind w:left="432"/>
        <w:rPr>
          <w:rFonts w:ascii="AdvOTbb216540" w:hAnsi="AdvOTbb216540" w:cs="AdvOTbb216540"/>
          <w:sz w:val="24"/>
          <w:szCs w:val="24"/>
        </w:rPr>
      </w:pPr>
    </w:p>
    <w:p w14:paraId="1013530C" w14:textId="27DDA592" w:rsidR="00D01ACD" w:rsidRDefault="00A46FC1" w:rsidP="003C0F19">
      <w:pPr>
        <w:spacing w:after="0" w:line="240" w:lineRule="auto"/>
        <w:rPr>
          <w:rFonts w:ascii="Cambria" w:hAnsi="Cambria" w:cs="TT2F6t00"/>
          <w:sz w:val="24"/>
          <w:szCs w:val="24"/>
        </w:rPr>
      </w:pPr>
      <w:r>
        <w:rPr>
          <w:rFonts w:ascii="Cambria" w:hAnsi="Cambria" w:cs="TT2F6t00"/>
          <w:sz w:val="24"/>
          <w:szCs w:val="24"/>
        </w:rPr>
        <w:t>11</w:t>
      </w:r>
      <w:r w:rsidR="0099145A">
        <w:rPr>
          <w:rFonts w:ascii="Cambria" w:hAnsi="Cambria" w:cs="TT2F6t00"/>
          <w:sz w:val="24"/>
          <w:szCs w:val="24"/>
        </w:rPr>
        <w:t>/</w:t>
      </w:r>
      <w:r>
        <w:rPr>
          <w:rFonts w:ascii="Cambria" w:hAnsi="Cambria" w:cs="TT2F6t00"/>
          <w:sz w:val="24"/>
          <w:szCs w:val="24"/>
        </w:rPr>
        <w:t>11</w:t>
      </w:r>
      <w:r w:rsidR="0099145A">
        <w:rPr>
          <w:rFonts w:ascii="Cambria" w:hAnsi="Cambria" w:cs="TT2F6t00"/>
          <w:sz w:val="24"/>
          <w:szCs w:val="24"/>
        </w:rPr>
        <w:t xml:space="preserve">: </w:t>
      </w:r>
      <w:r w:rsidR="00431811">
        <w:rPr>
          <w:rFonts w:ascii="Cambria" w:hAnsi="Cambria" w:cs="TT2F6t00"/>
          <w:sz w:val="24"/>
          <w:szCs w:val="24"/>
        </w:rPr>
        <w:t>Wrap Up</w:t>
      </w:r>
      <w:r w:rsidR="009B6B85">
        <w:rPr>
          <w:rFonts w:ascii="Cambria" w:hAnsi="Cambria" w:cs="TT2F6t00"/>
          <w:sz w:val="24"/>
          <w:szCs w:val="24"/>
        </w:rPr>
        <w:t xml:space="preserve"> &amp; </w:t>
      </w:r>
      <w:r w:rsidR="00431811">
        <w:rPr>
          <w:rFonts w:ascii="Cambria" w:hAnsi="Cambria" w:cs="TT2F6t00"/>
          <w:sz w:val="24"/>
          <w:szCs w:val="24"/>
        </w:rPr>
        <w:t xml:space="preserve">Talk about final paper </w:t>
      </w:r>
    </w:p>
    <w:p w14:paraId="6978B1FC" w14:textId="4C5EC6DE" w:rsidR="00D01ACD" w:rsidRDefault="00D01ACD" w:rsidP="003C0F19">
      <w:pPr>
        <w:spacing w:after="0" w:line="240" w:lineRule="auto"/>
        <w:rPr>
          <w:rFonts w:ascii="Cambria" w:hAnsi="Cambria" w:cs="TT2F6t00"/>
          <w:sz w:val="24"/>
          <w:szCs w:val="24"/>
        </w:rPr>
      </w:pPr>
    </w:p>
    <w:p w14:paraId="6B001A0C" w14:textId="46C7B8FD" w:rsidR="00405AB0" w:rsidRDefault="005B0762" w:rsidP="006A3C9B">
      <w:pPr>
        <w:spacing w:after="0" w:line="240" w:lineRule="auto"/>
        <w:ind w:left="432"/>
        <w:rPr>
          <w:rFonts w:ascii="Cambria" w:hAnsi="Cambria" w:cs="TT2F6t00"/>
          <w:sz w:val="24"/>
          <w:szCs w:val="24"/>
        </w:rPr>
      </w:pPr>
      <w:r>
        <w:rPr>
          <w:rFonts w:ascii="Cambria" w:hAnsi="Cambria" w:cs="TT2F6t00"/>
          <w:sz w:val="24"/>
          <w:szCs w:val="24"/>
        </w:rPr>
        <w:t>Your paper topic must be approved by me by this week (</w:t>
      </w:r>
      <w:r w:rsidR="00635A64">
        <w:rPr>
          <w:rFonts w:ascii="Cambria" w:hAnsi="Cambria" w:cs="TT2F6t00"/>
          <w:sz w:val="24"/>
          <w:szCs w:val="24"/>
        </w:rPr>
        <w:t xml:space="preserve">e.g., by 5 pm </w:t>
      </w:r>
      <w:r>
        <w:rPr>
          <w:rFonts w:ascii="Cambria" w:hAnsi="Cambria" w:cs="TT2F6t00"/>
          <w:sz w:val="24"/>
          <w:szCs w:val="24"/>
        </w:rPr>
        <w:t>Friday, Nov 12).</w:t>
      </w:r>
    </w:p>
    <w:p w14:paraId="4090E18A" w14:textId="77777777" w:rsidR="00207DBE" w:rsidRDefault="00207DBE" w:rsidP="00935324">
      <w:pPr>
        <w:spacing w:after="0" w:line="240" w:lineRule="auto"/>
        <w:rPr>
          <w:rFonts w:ascii="Cambria" w:hAnsi="Cambria"/>
          <w:b/>
          <w:sz w:val="24"/>
          <w:szCs w:val="24"/>
          <w:u w:val="single"/>
        </w:rPr>
      </w:pPr>
    </w:p>
    <w:p w14:paraId="29D5589D" w14:textId="1E551199" w:rsidR="00935324" w:rsidRDefault="00935324" w:rsidP="00935324">
      <w:pPr>
        <w:spacing w:after="0" w:line="240" w:lineRule="auto"/>
        <w:rPr>
          <w:rFonts w:ascii="Cambria" w:hAnsi="Cambria"/>
          <w:bCs/>
          <w:sz w:val="24"/>
          <w:szCs w:val="24"/>
        </w:rPr>
      </w:pPr>
      <w:r w:rsidRPr="00517F0E">
        <w:rPr>
          <w:rFonts w:ascii="Cambria" w:hAnsi="Cambria"/>
          <w:b/>
          <w:sz w:val="24"/>
          <w:szCs w:val="24"/>
          <w:u w:val="single"/>
        </w:rPr>
        <w:t xml:space="preserve">Week </w:t>
      </w:r>
      <w:r>
        <w:rPr>
          <w:rFonts w:ascii="Cambria" w:hAnsi="Cambria"/>
          <w:b/>
          <w:sz w:val="24"/>
          <w:szCs w:val="24"/>
          <w:u w:val="single"/>
        </w:rPr>
        <w:t>10</w:t>
      </w:r>
      <w:r w:rsidRPr="00517F0E">
        <w:rPr>
          <w:rFonts w:ascii="Cambria" w:hAnsi="Cambria"/>
          <w:b/>
          <w:sz w:val="24"/>
          <w:szCs w:val="24"/>
          <w:u w:val="single"/>
        </w:rPr>
        <w:t xml:space="preserve">:  </w:t>
      </w:r>
      <w:r>
        <w:rPr>
          <w:rFonts w:ascii="Cambria" w:hAnsi="Cambria"/>
          <w:b/>
          <w:sz w:val="24"/>
          <w:szCs w:val="24"/>
          <w:u w:val="single"/>
        </w:rPr>
        <w:t>Final Meeting</w:t>
      </w:r>
    </w:p>
    <w:p w14:paraId="35F58199" w14:textId="26799E81" w:rsidR="00935324" w:rsidRDefault="00935324" w:rsidP="00935324">
      <w:pPr>
        <w:spacing w:after="0" w:line="240" w:lineRule="auto"/>
        <w:rPr>
          <w:rFonts w:ascii="Cambria" w:hAnsi="Cambria"/>
          <w:bCs/>
          <w:sz w:val="24"/>
          <w:szCs w:val="24"/>
        </w:rPr>
      </w:pPr>
    </w:p>
    <w:p w14:paraId="2EC6E9CD" w14:textId="1FCCAECB" w:rsidR="005B0762" w:rsidRDefault="00935324" w:rsidP="00935324">
      <w:pPr>
        <w:spacing w:after="0" w:line="240" w:lineRule="auto"/>
        <w:rPr>
          <w:rFonts w:ascii="Cambria" w:hAnsi="Cambria"/>
          <w:bCs/>
          <w:sz w:val="24"/>
          <w:szCs w:val="24"/>
        </w:rPr>
      </w:pPr>
      <w:r>
        <w:rPr>
          <w:rFonts w:ascii="Cambria" w:hAnsi="Cambria"/>
          <w:bCs/>
          <w:sz w:val="24"/>
          <w:szCs w:val="24"/>
        </w:rPr>
        <w:t>11/16:</w:t>
      </w:r>
      <w:r w:rsidR="005B0762">
        <w:rPr>
          <w:rFonts w:ascii="Cambria" w:hAnsi="Cambria"/>
          <w:bCs/>
          <w:sz w:val="24"/>
          <w:szCs w:val="24"/>
        </w:rPr>
        <w:t xml:space="preserve">  Small Group Work</w:t>
      </w:r>
    </w:p>
    <w:p w14:paraId="061C16CB" w14:textId="77777777" w:rsidR="005B0762" w:rsidRDefault="005B0762" w:rsidP="00935324">
      <w:pPr>
        <w:spacing w:after="0" w:line="240" w:lineRule="auto"/>
        <w:rPr>
          <w:rFonts w:ascii="Cambria" w:hAnsi="Cambria"/>
          <w:bCs/>
          <w:sz w:val="24"/>
          <w:szCs w:val="24"/>
        </w:rPr>
      </w:pPr>
    </w:p>
    <w:p w14:paraId="22C27F20" w14:textId="6C474971" w:rsidR="00935324" w:rsidRPr="00935324" w:rsidRDefault="00CE10E4" w:rsidP="00935324">
      <w:pPr>
        <w:spacing w:after="0" w:line="240" w:lineRule="auto"/>
        <w:rPr>
          <w:rFonts w:ascii="Cambria" w:hAnsi="Cambria" w:cs="TT2F6t00"/>
          <w:bCs/>
          <w:sz w:val="24"/>
          <w:szCs w:val="24"/>
        </w:rPr>
      </w:pPr>
      <w:r>
        <w:rPr>
          <w:rFonts w:ascii="Cambria" w:hAnsi="Cambria"/>
          <w:bCs/>
          <w:sz w:val="24"/>
          <w:szCs w:val="24"/>
        </w:rPr>
        <w:t xml:space="preserve">Bring 5 copies of your one-page outline to class.  </w:t>
      </w:r>
    </w:p>
    <w:p w14:paraId="34888923" w14:textId="77777777" w:rsidR="00935324" w:rsidRDefault="00935324" w:rsidP="003C0F19">
      <w:pPr>
        <w:spacing w:after="0" w:line="240" w:lineRule="auto"/>
        <w:rPr>
          <w:rFonts w:ascii="Cambria" w:hAnsi="Cambria" w:cs="TT2F6t00"/>
          <w:sz w:val="24"/>
          <w:szCs w:val="24"/>
        </w:rPr>
      </w:pPr>
    </w:p>
    <w:p w14:paraId="691A0654" w14:textId="662D2420" w:rsidR="0049740D" w:rsidRDefault="00C914E5" w:rsidP="003C0F19">
      <w:pPr>
        <w:spacing w:after="0" w:line="240" w:lineRule="auto"/>
        <w:rPr>
          <w:rFonts w:ascii="Cambria" w:hAnsi="Cambria" w:cs="TT2F6t00"/>
          <w:sz w:val="24"/>
          <w:szCs w:val="24"/>
        </w:rPr>
      </w:pPr>
      <w:r>
        <w:rPr>
          <w:rFonts w:ascii="Cambria" w:hAnsi="Cambria" w:cs="TT2F6t00"/>
          <w:sz w:val="24"/>
          <w:szCs w:val="24"/>
        </w:rPr>
        <w:t xml:space="preserve">Your final paper is due </w:t>
      </w:r>
      <w:r w:rsidR="0049740D">
        <w:rPr>
          <w:rFonts w:ascii="Cambria" w:hAnsi="Cambria" w:cs="TT2F6t00"/>
          <w:sz w:val="24"/>
          <w:szCs w:val="24"/>
        </w:rPr>
        <w:t>by 5 pm EST on the day of our regularly scheduled final exam (</w:t>
      </w:r>
      <w:r w:rsidR="00354153">
        <w:rPr>
          <w:rFonts w:ascii="Cambria" w:hAnsi="Cambria" w:cs="TT2F6t00"/>
          <w:sz w:val="24"/>
          <w:szCs w:val="24"/>
        </w:rPr>
        <w:t xml:space="preserve">exam period for 2021 is </w:t>
      </w:r>
      <w:r w:rsidR="0049740D">
        <w:rPr>
          <w:rFonts w:ascii="Cambria" w:hAnsi="Cambria" w:cs="TT2F6t00"/>
          <w:sz w:val="24"/>
          <w:szCs w:val="24"/>
        </w:rPr>
        <w:t>Nov 19 to 23).</w:t>
      </w:r>
    </w:p>
    <w:p w14:paraId="4F97AB05" w14:textId="439BC010" w:rsidR="00F66A7E" w:rsidRDefault="00F66A7E" w:rsidP="0050699B">
      <w:pPr>
        <w:spacing w:after="0" w:line="240" w:lineRule="auto"/>
        <w:jc w:val="center"/>
        <w:rPr>
          <w:rFonts w:ascii="Cambria" w:hAnsi="Cambria"/>
          <w:b/>
          <w:bCs/>
          <w:sz w:val="24"/>
          <w:szCs w:val="24"/>
        </w:rPr>
      </w:pPr>
    </w:p>
    <w:p w14:paraId="49240A97" w14:textId="77777777" w:rsidR="00440761" w:rsidRDefault="00440761" w:rsidP="0050699B">
      <w:pPr>
        <w:spacing w:after="0" w:line="240" w:lineRule="auto"/>
        <w:jc w:val="center"/>
        <w:rPr>
          <w:rFonts w:ascii="Cambria" w:hAnsi="Cambria"/>
          <w:b/>
          <w:bCs/>
          <w:sz w:val="24"/>
          <w:szCs w:val="24"/>
        </w:rPr>
      </w:pPr>
    </w:p>
    <w:p w14:paraId="01CA4391" w14:textId="77777777" w:rsidR="00F66A7E" w:rsidRDefault="00F66A7E" w:rsidP="0050699B">
      <w:pPr>
        <w:spacing w:after="0" w:line="240" w:lineRule="auto"/>
        <w:jc w:val="center"/>
        <w:rPr>
          <w:rFonts w:ascii="Cambria" w:hAnsi="Cambria"/>
          <w:b/>
          <w:bCs/>
          <w:sz w:val="24"/>
          <w:szCs w:val="24"/>
        </w:rPr>
      </w:pPr>
    </w:p>
    <w:p w14:paraId="6D7515FC" w14:textId="0888C3C0" w:rsidR="003B650B" w:rsidRDefault="003B650B" w:rsidP="0050699B">
      <w:pPr>
        <w:spacing w:after="0" w:line="240" w:lineRule="auto"/>
        <w:jc w:val="center"/>
        <w:rPr>
          <w:rFonts w:ascii="Cambria" w:hAnsi="Cambria"/>
          <w:b/>
          <w:bCs/>
          <w:sz w:val="24"/>
          <w:szCs w:val="24"/>
        </w:rPr>
      </w:pPr>
      <w:r w:rsidRPr="00E85B6F">
        <w:rPr>
          <w:rFonts w:ascii="Cambria" w:hAnsi="Cambria"/>
          <w:b/>
          <w:bCs/>
          <w:sz w:val="24"/>
          <w:szCs w:val="24"/>
        </w:rPr>
        <w:t>Other Class Policies</w:t>
      </w:r>
    </w:p>
    <w:p w14:paraId="3FD95278" w14:textId="77777777" w:rsidR="003B650B" w:rsidRDefault="003B650B" w:rsidP="003B650B">
      <w:pPr>
        <w:spacing w:after="0" w:line="240" w:lineRule="auto"/>
        <w:rPr>
          <w:rFonts w:ascii="Cambria" w:hAnsi="Cambria"/>
          <w:b/>
          <w:bCs/>
          <w:sz w:val="24"/>
          <w:szCs w:val="24"/>
        </w:rPr>
      </w:pPr>
    </w:p>
    <w:p w14:paraId="0F3D8B0E" w14:textId="77777777" w:rsidR="003B650B" w:rsidRDefault="003B650B" w:rsidP="003B650B">
      <w:pPr>
        <w:spacing w:after="0" w:line="240" w:lineRule="auto"/>
        <w:rPr>
          <w:rFonts w:ascii="Cambria" w:hAnsi="Cambria"/>
          <w:b/>
          <w:bCs/>
          <w:sz w:val="24"/>
          <w:szCs w:val="24"/>
        </w:rPr>
      </w:pPr>
      <w:r>
        <w:rPr>
          <w:rFonts w:ascii="Cambria" w:hAnsi="Cambria"/>
          <w:b/>
          <w:bCs/>
          <w:sz w:val="24"/>
          <w:szCs w:val="24"/>
        </w:rPr>
        <w:t>Contacting Me</w:t>
      </w:r>
    </w:p>
    <w:p w14:paraId="470C5A2C" w14:textId="70587EC0" w:rsidR="003B650B" w:rsidRDefault="003B650B" w:rsidP="003B650B">
      <w:pPr>
        <w:spacing w:after="0" w:line="240" w:lineRule="auto"/>
        <w:rPr>
          <w:rFonts w:ascii="Cambria" w:hAnsi="Cambria"/>
          <w:sz w:val="24"/>
          <w:szCs w:val="24"/>
        </w:rPr>
      </w:pPr>
      <w:r>
        <w:rPr>
          <w:rFonts w:ascii="Cambria" w:hAnsi="Cambria"/>
          <w:sz w:val="24"/>
          <w:szCs w:val="24"/>
        </w:rPr>
        <w:t xml:space="preserve">Please schedule appointments to meet with me during my office hours via calendly.com.  Office hours are most effective if you have spent time with the readings and given some thought to your question. Please note that if you email me with a question, I generally do not respond to email after 5pm during the week and over the weekend.  </w:t>
      </w:r>
    </w:p>
    <w:p w14:paraId="3FEC2BC4" w14:textId="77777777" w:rsidR="003B650B" w:rsidRPr="00D46001" w:rsidRDefault="003B650B" w:rsidP="003B650B">
      <w:pPr>
        <w:shd w:val="clear" w:color="auto" w:fill="FFFFFF"/>
        <w:spacing w:after="0" w:line="240" w:lineRule="auto"/>
        <w:rPr>
          <w:rFonts w:ascii="Cambria" w:eastAsia="Times New Roman" w:hAnsi="Cambria" w:cs="Arial"/>
          <w:sz w:val="24"/>
          <w:szCs w:val="24"/>
        </w:rPr>
      </w:pPr>
    </w:p>
    <w:p w14:paraId="6257D99D" w14:textId="77777777" w:rsidR="003B650B" w:rsidRPr="000C73A8" w:rsidRDefault="003B650B" w:rsidP="003B650B">
      <w:pPr>
        <w:spacing w:after="0" w:line="240" w:lineRule="auto"/>
        <w:rPr>
          <w:rFonts w:ascii="Cambria" w:hAnsi="Cambria"/>
          <w:sz w:val="24"/>
          <w:szCs w:val="24"/>
        </w:rPr>
      </w:pPr>
      <w:r w:rsidRPr="000C73A8">
        <w:rPr>
          <w:rFonts w:ascii="Cambria" w:hAnsi="Cambria"/>
          <w:b/>
          <w:bCs/>
          <w:sz w:val="24"/>
          <w:szCs w:val="24"/>
        </w:rPr>
        <w:t>Academic Honor Principle</w:t>
      </w:r>
      <w:r w:rsidRPr="000C73A8">
        <w:rPr>
          <w:rFonts w:ascii="Cambria" w:hAnsi="Cambria"/>
          <w:sz w:val="24"/>
          <w:szCs w:val="24"/>
        </w:rPr>
        <w:t> </w:t>
      </w:r>
    </w:p>
    <w:p w14:paraId="5F444CF3" w14:textId="77777777" w:rsidR="003B650B" w:rsidRDefault="003B650B" w:rsidP="003B650B">
      <w:pPr>
        <w:spacing w:after="0" w:line="240" w:lineRule="auto"/>
        <w:rPr>
          <w:rFonts w:ascii="Cambria" w:hAnsi="Cambria"/>
          <w:sz w:val="24"/>
          <w:szCs w:val="24"/>
        </w:rPr>
      </w:pPr>
      <w:r>
        <w:rPr>
          <w:rFonts w:ascii="Cambria" w:hAnsi="Cambria"/>
          <w:sz w:val="24"/>
          <w:szCs w:val="24"/>
        </w:rPr>
        <w:t xml:space="preserve">As a Dartmouth student, you have agreed to abide by the College’s </w:t>
      </w:r>
      <w:hyperlink r:id="rId13" w:history="1">
        <w:r w:rsidRPr="0053658F">
          <w:rPr>
            <w:rStyle w:val="Hyperlink"/>
            <w:rFonts w:ascii="Cambria" w:hAnsi="Cambria"/>
            <w:sz w:val="24"/>
            <w:szCs w:val="24"/>
          </w:rPr>
          <w:t>Academic Honor Principle</w:t>
        </w:r>
      </w:hyperlink>
      <w:r>
        <w:rPr>
          <w:rFonts w:ascii="Cambria" w:hAnsi="Cambria"/>
          <w:sz w:val="24"/>
          <w:szCs w:val="24"/>
        </w:rPr>
        <w:t xml:space="preserve">.  In this class, you will be writing original essays and papers, which means you </w:t>
      </w:r>
      <w:r>
        <w:rPr>
          <w:rFonts w:ascii="Cambria" w:hAnsi="Cambria"/>
          <w:sz w:val="24"/>
          <w:szCs w:val="24"/>
        </w:rPr>
        <w:lastRenderedPageBreak/>
        <w:t xml:space="preserve">should be aware of the proper citation practices.  Ignorance about what constitutes plagiarism will not excuse a violation.  Please make use of available campus </w:t>
      </w:r>
      <w:hyperlink r:id="rId14" w:history="1">
        <w:r w:rsidRPr="00D46001">
          <w:rPr>
            <w:rStyle w:val="Hyperlink"/>
            <w:rFonts w:ascii="Cambria" w:hAnsi="Cambria"/>
            <w:sz w:val="24"/>
            <w:szCs w:val="24"/>
          </w:rPr>
          <w:t>resources</w:t>
        </w:r>
      </w:hyperlink>
      <w:r>
        <w:rPr>
          <w:rFonts w:ascii="Cambria" w:hAnsi="Cambria"/>
          <w:sz w:val="24"/>
          <w:szCs w:val="24"/>
        </w:rPr>
        <w:t xml:space="preserve"> to educate yourself on the proper use of outside sources.  If you are confused about how to attribute sources, please speak with </w:t>
      </w:r>
      <w:proofErr w:type="gramStart"/>
      <w:r>
        <w:rPr>
          <w:rFonts w:ascii="Cambria" w:hAnsi="Cambria"/>
          <w:sz w:val="24"/>
          <w:szCs w:val="24"/>
        </w:rPr>
        <w:t>me</w:t>
      </w:r>
      <w:proofErr w:type="gramEnd"/>
      <w:r>
        <w:rPr>
          <w:rFonts w:ascii="Cambria" w:hAnsi="Cambria"/>
          <w:sz w:val="24"/>
          <w:szCs w:val="24"/>
        </w:rPr>
        <w:t xml:space="preserve"> or make use of the </w:t>
      </w:r>
      <w:hyperlink r:id="rId15" w:history="1">
        <w:r w:rsidRPr="00701058">
          <w:rPr>
            <w:rStyle w:val="Hyperlink"/>
            <w:rFonts w:ascii="Cambria" w:hAnsi="Cambria"/>
            <w:sz w:val="24"/>
            <w:szCs w:val="24"/>
          </w:rPr>
          <w:t>Peer Writing Center at Dartmouth</w:t>
        </w:r>
      </w:hyperlink>
      <w:r>
        <w:rPr>
          <w:rFonts w:ascii="Cambria" w:hAnsi="Cambria"/>
          <w:sz w:val="24"/>
          <w:szCs w:val="24"/>
        </w:rPr>
        <w:t xml:space="preserve">. </w:t>
      </w:r>
    </w:p>
    <w:p w14:paraId="5A48FC37" w14:textId="77777777" w:rsidR="003B650B" w:rsidRDefault="003B650B" w:rsidP="003B650B">
      <w:pPr>
        <w:spacing w:after="0" w:line="240" w:lineRule="auto"/>
        <w:rPr>
          <w:rFonts w:ascii="Cambria" w:hAnsi="Cambria"/>
          <w:sz w:val="24"/>
          <w:szCs w:val="24"/>
        </w:rPr>
      </w:pPr>
    </w:p>
    <w:p w14:paraId="3D00A013" w14:textId="77777777" w:rsidR="003B650B" w:rsidRPr="000C73A8" w:rsidRDefault="003B650B" w:rsidP="003B650B">
      <w:pPr>
        <w:spacing w:after="0" w:line="240" w:lineRule="auto"/>
        <w:rPr>
          <w:rFonts w:ascii="Cambria" w:hAnsi="Cambria"/>
          <w:sz w:val="24"/>
          <w:szCs w:val="24"/>
        </w:rPr>
      </w:pPr>
      <w:r w:rsidRPr="000C73A8">
        <w:rPr>
          <w:rFonts w:ascii="Cambria" w:hAnsi="Cambria"/>
          <w:b/>
          <w:bCs/>
          <w:sz w:val="24"/>
          <w:szCs w:val="24"/>
        </w:rPr>
        <w:t>Student Accessibility Needs</w:t>
      </w:r>
      <w:r w:rsidRPr="000C73A8">
        <w:rPr>
          <w:rFonts w:ascii="Cambria" w:hAnsi="Cambria"/>
          <w:sz w:val="24"/>
          <w:szCs w:val="24"/>
        </w:rPr>
        <w:t> </w:t>
      </w:r>
    </w:p>
    <w:p w14:paraId="5C09C76D" w14:textId="77777777" w:rsidR="003B650B" w:rsidRDefault="003B650B" w:rsidP="003B650B">
      <w:pPr>
        <w:spacing w:after="0" w:line="240" w:lineRule="auto"/>
        <w:rPr>
          <w:rFonts w:ascii="Cambria" w:hAnsi="Cambria"/>
          <w:sz w:val="24"/>
          <w:szCs w:val="24"/>
        </w:rPr>
      </w:pPr>
      <w:r w:rsidRPr="00243F6E">
        <w:rPr>
          <w:rFonts w:ascii="Cambria" w:hAnsi="Cambria"/>
          <w:sz w:val="24"/>
          <w:szCs w:val="24"/>
        </w:rPr>
        <w:t xml:space="preserve">Students requesting disability-related accommodations and services for this course are encouraged to schedule a phone/Zoom meeting with me as early in the term as possible. This conversation will help to establish what supports are built into </w:t>
      </w:r>
      <w:r>
        <w:rPr>
          <w:rFonts w:ascii="Cambria" w:hAnsi="Cambria"/>
          <w:sz w:val="24"/>
          <w:szCs w:val="24"/>
        </w:rPr>
        <w:t>the</w:t>
      </w:r>
      <w:r w:rsidRPr="00243F6E">
        <w:rPr>
          <w:rFonts w:ascii="Cambria" w:hAnsi="Cambria"/>
          <w:sz w:val="24"/>
          <w:szCs w:val="24"/>
        </w:rPr>
        <w:t xml:space="preserve"> course. In order for accommodations to be authorized, students are required to consult with Student Accessibility Services (</w:t>
      </w:r>
      <w:hyperlink r:id="rId16" w:tgtFrame="_blank" w:history="1">
        <w:r w:rsidRPr="00243F6E">
          <w:rPr>
            <w:rStyle w:val="Hyperlink"/>
            <w:rFonts w:ascii="Cambria" w:hAnsi="Cambria"/>
            <w:sz w:val="24"/>
            <w:szCs w:val="24"/>
          </w:rPr>
          <w:t>student.accessibility.services@dartmouth.edu</w:t>
        </w:r>
      </w:hyperlink>
      <w:r w:rsidRPr="00243F6E">
        <w:rPr>
          <w:rFonts w:ascii="Cambria" w:hAnsi="Cambria"/>
          <w:sz w:val="24"/>
          <w:szCs w:val="24"/>
        </w:rPr>
        <w:t>; 603-646-9900) and to request an accommodation email be sent to me. We will then work together with SAS if accommodations need to be modified based on the learning environment. If students have questions about whether they are eligible for accommodations, they should contact the SAS office. All inquiries and discussions will remain confidential. </w:t>
      </w:r>
    </w:p>
    <w:p w14:paraId="7E348838" w14:textId="77777777" w:rsidR="003B650B" w:rsidRPr="00243F6E" w:rsidRDefault="003B650B" w:rsidP="003B650B">
      <w:pPr>
        <w:spacing w:after="0" w:line="240" w:lineRule="auto"/>
        <w:rPr>
          <w:rFonts w:ascii="Cambria" w:hAnsi="Cambria"/>
          <w:sz w:val="24"/>
          <w:szCs w:val="24"/>
        </w:rPr>
      </w:pPr>
    </w:p>
    <w:p w14:paraId="405AD490" w14:textId="77777777" w:rsidR="003B650B" w:rsidRPr="000C73A8" w:rsidRDefault="003B650B" w:rsidP="003B650B">
      <w:pPr>
        <w:spacing w:after="0" w:line="240" w:lineRule="auto"/>
        <w:rPr>
          <w:rFonts w:ascii="Cambria" w:hAnsi="Cambria"/>
          <w:sz w:val="24"/>
          <w:szCs w:val="24"/>
        </w:rPr>
      </w:pPr>
      <w:r w:rsidRPr="000C73A8">
        <w:rPr>
          <w:rFonts w:ascii="Cambria" w:hAnsi="Cambria"/>
          <w:b/>
          <w:bCs/>
          <w:sz w:val="24"/>
          <w:szCs w:val="24"/>
        </w:rPr>
        <w:t>Religious Observances</w:t>
      </w:r>
      <w:r w:rsidRPr="000C73A8">
        <w:rPr>
          <w:rFonts w:ascii="Cambria" w:hAnsi="Cambria"/>
          <w:sz w:val="24"/>
          <w:szCs w:val="24"/>
        </w:rPr>
        <w:t> </w:t>
      </w:r>
    </w:p>
    <w:p w14:paraId="77997AD7" w14:textId="77777777" w:rsidR="003B650B" w:rsidRDefault="003B650B" w:rsidP="003B650B">
      <w:pPr>
        <w:spacing w:after="0" w:line="240" w:lineRule="auto"/>
        <w:rPr>
          <w:rFonts w:ascii="Cambria" w:hAnsi="Cambria"/>
          <w:sz w:val="24"/>
          <w:szCs w:val="24"/>
        </w:rPr>
      </w:pPr>
      <w:r w:rsidRPr="000C73A8">
        <w:rPr>
          <w:rFonts w:ascii="Cambria" w:hAnsi="Cambria"/>
          <w:sz w:val="24"/>
          <w:szCs w:val="24"/>
        </w:rPr>
        <w:t>If you have a religious observance that conflicts with your participation in the course, please meet with me before the end of the second week of the term to discuss appropriate accommodations. </w:t>
      </w:r>
    </w:p>
    <w:p w14:paraId="560A84D6" w14:textId="0E038A4F" w:rsidR="003B650B" w:rsidRDefault="003B650B" w:rsidP="003B650B">
      <w:pPr>
        <w:spacing w:after="0" w:line="240" w:lineRule="auto"/>
        <w:rPr>
          <w:rFonts w:ascii="Cambria" w:hAnsi="Cambria"/>
          <w:sz w:val="24"/>
          <w:szCs w:val="24"/>
        </w:rPr>
      </w:pPr>
    </w:p>
    <w:p w14:paraId="6C96F3F6" w14:textId="77777777" w:rsidR="003B650B" w:rsidRDefault="003B650B" w:rsidP="003B650B">
      <w:pPr>
        <w:autoSpaceDE w:val="0"/>
        <w:autoSpaceDN w:val="0"/>
        <w:adjustRightInd w:val="0"/>
        <w:spacing w:after="0" w:line="240" w:lineRule="auto"/>
        <w:rPr>
          <w:rFonts w:ascii="Cambria" w:hAnsi="Cambria"/>
          <w:b/>
          <w:bCs/>
          <w:sz w:val="24"/>
          <w:szCs w:val="24"/>
        </w:rPr>
      </w:pPr>
      <w:r>
        <w:rPr>
          <w:rFonts w:ascii="Cambria" w:hAnsi="Cambria"/>
          <w:b/>
          <w:bCs/>
          <w:sz w:val="24"/>
          <w:szCs w:val="24"/>
        </w:rPr>
        <w:t xml:space="preserve">Diversity &amp; Inclusion </w:t>
      </w:r>
    </w:p>
    <w:p w14:paraId="761A059F" w14:textId="77777777" w:rsidR="003B650B" w:rsidRDefault="003B650B" w:rsidP="003B650B">
      <w:pPr>
        <w:autoSpaceDE w:val="0"/>
        <w:autoSpaceDN w:val="0"/>
        <w:adjustRightInd w:val="0"/>
        <w:spacing w:after="0" w:line="240" w:lineRule="auto"/>
        <w:rPr>
          <w:rFonts w:ascii="Cambria" w:eastAsia="Times New Roman" w:hAnsi="Cambria" w:cs="Arial"/>
          <w:sz w:val="24"/>
          <w:szCs w:val="24"/>
        </w:rPr>
      </w:pPr>
      <w:r w:rsidRPr="005B4B33">
        <w:rPr>
          <w:rStyle w:val="Emphasis"/>
          <w:rFonts w:ascii="Cambria" w:hAnsi="Cambria" w:cs="Arial"/>
          <w:i w:val="0"/>
          <w:iCs w:val="0"/>
          <w:sz w:val="24"/>
          <w:szCs w:val="24"/>
          <w:shd w:val="clear" w:color="auto" w:fill="FFFFFF"/>
        </w:rPr>
        <w:t>If you have a name and/or set of pronouns that differ from those that appear in your official college records, please let me know.</w:t>
      </w:r>
      <w:r>
        <w:rPr>
          <w:rStyle w:val="Emphasis"/>
          <w:rFonts w:ascii="Cambria" w:hAnsi="Cambria" w:cs="Arial"/>
          <w:i w:val="0"/>
          <w:iCs w:val="0"/>
          <w:sz w:val="24"/>
          <w:szCs w:val="24"/>
          <w:shd w:val="clear" w:color="auto" w:fill="FFFFFF"/>
        </w:rPr>
        <w:t xml:space="preserve"> </w:t>
      </w:r>
      <w:r w:rsidRPr="005B4B33">
        <w:rPr>
          <w:rFonts w:ascii="Cambria" w:eastAsia="Times New Roman" w:hAnsi="Cambria" w:cs="Arial"/>
          <w:sz w:val="24"/>
          <w:szCs w:val="24"/>
        </w:rPr>
        <w:t xml:space="preserve">As a participant in course discussions, you should also honor the </w:t>
      </w:r>
      <w:r>
        <w:rPr>
          <w:rFonts w:ascii="Cambria" w:eastAsia="Times New Roman" w:hAnsi="Cambria" w:cs="Arial"/>
          <w:sz w:val="24"/>
          <w:szCs w:val="24"/>
        </w:rPr>
        <w:t xml:space="preserve">identities and </w:t>
      </w:r>
      <w:r w:rsidRPr="005B4B33">
        <w:rPr>
          <w:rFonts w:ascii="Cambria" w:eastAsia="Times New Roman" w:hAnsi="Cambria" w:cs="Arial"/>
          <w:sz w:val="24"/>
          <w:szCs w:val="24"/>
        </w:rPr>
        <w:t>diversity of your classmates.</w:t>
      </w:r>
    </w:p>
    <w:p w14:paraId="5F569C45" w14:textId="77777777" w:rsidR="003B650B" w:rsidRDefault="003B650B" w:rsidP="003B650B">
      <w:pPr>
        <w:autoSpaceDE w:val="0"/>
        <w:autoSpaceDN w:val="0"/>
        <w:adjustRightInd w:val="0"/>
        <w:spacing w:after="0" w:line="240" w:lineRule="auto"/>
        <w:rPr>
          <w:rFonts w:ascii="Cambria" w:eastAsia="Times New Roman" w:hAnsi="Cambria" w:cs="Arial"/>
          <w:sz w:val="24"/>
          <w:szCs w:val="24"/>
        </w:rPr>
      </w:pPr>
    </w:p>
    <w:p w14:paraId="18B5F87B" w14:textId="77777777" w:rsidR="003B650B" w:rsidRPr="00E5287F" w:rsidRDefault="003B650B" w:rsidP="003B650B">
      <w:pPr>
        <w:autoSpaceDE w:val="0"/>
        <w:autoSpaceDN w:val="0"/>
        <w:adjustRightInd w:val="0"/>
        <w:spacing w:after="0" w:line="240" w:lineRule="auto"/>
        <w:rPr>
          <w:rFonts w:ascii="Cambria" w:eastAsia="Times New Roman" w:hAnsi="Cambria" w:cs="Arial"/>
          <w:b/>
          <w:bCs/>
          <w:sz w:val="24"/>
          <w:szCs w:val="24"/>
        </w:rPr>
      </w:pPr>
      <w:r w:rsidRPr="00E5287F">
        <w:rPr>
          <w:rFonts w:ascii="Cambria" w:eastAsia="Times New Roman" w:hAnsi="Cambria" w:cs="Arial"/>
          <w:b/>
          <w:bCs/>
          <w:sz w:val="24"/>
          <w:szCs w:val="24"/>
        </w:rPr>
        <w:t>Mental Health &amp; Wellness</w:t>
      </w:r>
    </w:p>
    <w:p w14:paraId="180A525D" w14:textId="77777777" w:rsidR="003B650B" w:rsidRPr="00E5287F" w:rsidRDefault="003B650B" w:rsidP="003B650B">
      <w:pPr>
        <w:autoSpaceDE w:val="0"/>
        <w:autoSpaceDN w:val="0"/>
        <w:adjustRightInd w:val="0"/>
        <w:spacing w:after="0" w:line="240" w:lineRule="auto"/>
        <w:rPr>
          <w:rStyle w:val="Emphasis"/>
          <w:rFonts w:ascii="Cambria" w:eastAsia="Times New Roman" w:hAnsi="Cambria" w:cs="Arial"/>
          <w:i w:val="0"/>
          <w:iCs w:val="0"/>
          <w:sz w:val="24"/>
          <w:szCs w:val="24"/>
        </w:rPr>
      </w:pPr>
      <w:r w:rsidRPr="00E5287F">
        <w:rPr>
          <w:rStyle w:val="Emphasis"/>
          <w:rFonts w:ascii="Cambria" w:hAnsi="Cambria" w:cs="Arial"/>
          <w:i w:val="0"/>
          <w:iCs w:val="0"/>
          <w:color w:val="424242"/>
          <w:sz w:val="24"/>
          <w:szCs w:val="24"/>
          <w:shd w:val="clear" w:color="auto" w:fill="FFFFFF"/>
        </w:rPr>
        <w:t xml:space="preserve">There are a number of resources available to you on campus to support your wellness, including your </w:t>
      </w:r>
      <w:hyperlink r:id="rId17" w:history="1">
        <w:r w:rsidRPr="00977284">
          <w:rPr>
            <w:rStyle w:val="Hyperlink"/>
            <w:rFonts w:ascii="Cambria" w:hAnsi="Cambria" w:cs="Arial"/>
            <w:sz w:val="24"/>
            <w:szCs w:val="24"/>
            <w:shd w:val="clear" w:color="auto" w:fill="FFFFFF"/>
          </w:rPr>
          <w:t>undergraduate dean</w:t>
        </w:r>
      </w:hyperlink>
      <w:r w:rsidRPr="00E5287F">
        <w:rPr>
          <w:rStyle w:val="Emphasis"/>
          <w:rFonts w:ascii="Cambria" w:hAnsi="Cambria" w:cs="Arial"/>
          <w:i w:val="0"/>
          <w:iCs w:val="0"/>
          <w:color w:val="424242"/>
          <w:sz w:val="24"/>
          <w:szCs w:val="24"/>
          <w:shd w:val="clear" w:color="auto" w:fill="FFFFFF"/>
        </w:rPr>
        <w:t>,</w:t>
      </w:r>
      <w:r>
        <w:rPr>
          <w:rStyle w:val="Emphasis"/>
          <w:rFonts w:ascii="Cambria" w:hAnsi="Cambria" w:cs="Arial"/>
          <w:i w:val="0"/>
          <w:iCs w:val="0"/>
          <w:color w:val="424242"/>
          <w:sz w:val="24"/>
          <w:szCs w:val="24"/>
          <w:shd w:val="clear" w:color="auto" w:fill="FFFFFF"/>
        </w:rPr>
        <w:t xml:space="preserve"> the College </w:t>
      </w:r>
      <w:hyperlink r:id="rId18" w:history="1">
        <w:r w:rsidRPr="00977284">
          <w:rPr>
            <w:rStyle w:val="Hyperlink"/>
            <w:rFonts w:ascii="Cambria" w:hAnsi="Cambria" w:cs="Arial"/>
            <w:sz w:val="24"/>
            <w:szCs w:val="24"/>
            <w:shd w:val="clear" w:color="auto" w:fill="FFFFFF"/>
          </w:rPr>
          <w:t>Counseling Center</w:t>
        </w:r>
      </w:hyperlink>
      <w:r>
        <w:rPr>
          <w:rStyle w:val="Emphasis"/>
          <w:rFonts w:ascii="Cambria" w:hAnsi="Cambria" w:cs="Arial"/>
          <w:i w:val="0"/>
          <w:iCs w:val="0"/>
          <w:color w:val="424242"/>
          <w:sz w:val="24"/>
          <w:szCs w:val="24"/>
          <w:shd w:val="clear" w:color="auto" w:fill="FFFFFF"/>
        </w:rPr>
        <w:t xml:space="preserve">, and the </w:t>
      </w:r>
      <w:hyperlink r:id="rId19" w:history="1">
        <w:r w:rsidRPr="00977284">
          <w:rPr>
            <w:rStyle w:val="Hyperlink"/>
            <w:rFonts w:ascii="Cambria" w:hAnsi="Cambria" w:cs="Arial"/>
            <w:sz w:val="24"/>
            <w:szCs w:val="24"/>
            <w:shd w:val="clear" w:color="auto" w:fill="FFFFFF"/>
          </w:rPr>
          <w:t>Student Wellness Center</w:t>
        </w:r>
      </w:hyperlink>
      <w:r>
        <w:rPr>
          <w:rStyle w:val="Emphasis"/>
          <w:rFonts w:ascii="Cambria" w:hAnsi="Cambria" w:cs="Arial"/>
          <w:i w:val="0"/>
          <w:iCs w:val="0"/>
          <w:color w:val="424242"/>
          <w:sz w:val="24"/>
          <w:szCs w:val="24"/>
          <w:shd w:val="clear" w:color="auto" w:fill="FFFFFF"/>
        </w:rPr>
        <w:t xml:space="preserve">. </w:t>
      </w:r>
      <w:r w:rsidRPr="00E5287F">
        <w:rPr>
          <w:rStyle w:val="Emphasis"/>
          <w:rFonts w:ascii="Cambria" w:hAnsi="Cambria" w:cs="Arial"/>
          <w:i w:val="0"/>
          <w:iCs w:val="0"/>
          <w:color w:val="424242"/>
          <w:sz w:val="24"/>
          <w:szCs w:val="24"/>
          <w:shd w:val="clear" w:color="auto" w:fill="FFFFFF"/>
        </w:rPr>
        <w:t>I encourage you to use these resources to take care of yourself throughout the term, and to come speak to me if you experience any difficulties.</w:t>
      </w:r>
    </w:p>
    <w:p w14:paraId="7DF65057" w14:textId="77777777" w:rsidR="003B650B" w:rsidRPr="00567F0E" w:rsidRDefault="003B650B" w:rsidP="003C0F19">
      <w:pPr>
        <w:spacing w:after="0" w:line="240" w:lineRule="auto"/>
        <w:rPr>
          <w:rFonts w:ascii="Cambria" w:hAnsi="Cambria" w:cs="TT2F6t00"/>
          <w:sz w:val="24"/>
          <w:szCs w:val="24"/>
        </w:rPr>
      </w:pPr>
    </w:p>
    <w:sectPr w:rsidR="003B650B" w:rsidRPr="00567F0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1A6D" w14:textId="77777777" w:rsidR="008E2EBD" w:rsidRDefault="008E2EBD" w:rsidP="004A2264">
      <w:pPr>
        <w:spacing w:after="0" w:line="240" w:lineRule="auto"/>
      </w:pPr>
      <w:r>
        <w:separator/>
      </w:r>
    </w:p>
  </w:endnote>
  <w:endnote w:type="continuationSeparator" w:id="0">
    <w:p w14:paraId="1E7C885C" w14:textId="77777777" w:rsidR="008E2EBD" w:rsidRDefault="008E2EBD" w:rsidP="004A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T2F6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swiss"/>
    <w:notTrueType/>
    <w:pitch w:val="default"/>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TT2F5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vOT1ef757c0">
    <w:altName w:val="Cambria"/>
    <w:panose1 w:val="00000000000000000000"/>
    <w:charset w:val="00"/>
    <w:family w:val="roman"/>
    <w:notTrueType/>
    <w:pitch w:val="default"/>
    <w:sig w:usb0="00000003" w:usb1="00000000" w:usb2="00000000" w:usb3="00000000" w:csb0="00000001" w:csb1="00000000"/>
  </w:font>
  <w:font w:name="AdvOTbb21654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427366"/>
      <w:docPartObj>
        <w:docPartGallery w:val="Page Numbers (Bottom of Page)"/>
        <w:docPartUnique/>
      </w:docPartObj>
    </w:sdtPr>
    <w:sdtEndPr>
      <w:rPr>
        <w:noProof/>
      </w:rPr>
    </w:sdtEndPr>
    <w:sdtContent>
      <w:p w14:paraId="2ACAE014" w14:textId="4AF4BB02" w:rsidR="004A2264" w:rsidRDefault="004A22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B0BC7" w14:textId="77777777" w:rsidR="004A2264" w:rsidRDefault="004A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BE5F" w14:textId="77777777" w:rsidR="008E2EBD" w:rsidRDefault="008E2EBD" w:rsidP="004A2264">
      <w:pPr>
        <w:spacing w:after="0" w:line="240" w:lineRule="auto"/>
      </w:pPr>
      <w:r>
        <w:separator/>
      </w:r>
    </w:p>
  </w:footnote>
  <w:footnote w:type="continuationSeparator" w:id="0">
    <w:p w14:paraId="0D4FA3D0" w14:textId="77777777" w:rsidR="008E2EBD" w:rsidRDefault="008E2EBD" w:rsidP="004A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64FA"/>
    <w:multiLevelType w:val="hybridMultilevel"/>
    <w:tmpl w:val="EA5C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B57AD"/>
    <w:multiLevelType w:val="multilevel"/>
    <w:tmpl w:val="A1EC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15BA6"/>
    <w:multiLevelType w:val="hybridMultilevel"/>
    <w:tmpl w:val="EA5C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45886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928730490">
    <w:abstractNumId w:val="2"/>
  </w:num>
  <w:num w:numId="3" w16cid:durableId="1460681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88F"/>
    <w:rsid w:val="000163D5"/>
    <w:rsid w:val="000206E3"/>
    <w:rsid w:val="000246BE"/>
    <w:rsid w:val="000251F8"/>
    <w:rsid w:val="00030CE4"/>
    <w:rsid w:val="000360E6"/>
    <w:rsid w:val="000371C2"/>
    <w:rsid w:val="0004123A"/>
    <w:rsid w:val="000423AC"/>
    <w:rsid w:val="000431E9"/>
    <w:rsid w:val="00045CD5"/>
    <w:rsid w:val="00051B82"/>
    <w:rsid w:val="000601F7"/>
    <w:rsid w:val="00067071"/>
    <w:rsid w:val="000709EA"/>
    <w:rsid w:val="0007340A"/>
    <w:rsid w:val="00081143"/>
    <w:rsid w:val="00082BBC"/>
    <w:rsid w:val="0008532F"/>
    <w:rsid w:val="00086D0C"/>
    <w:rsid w:val="00090522"/>
    <w:rsid w:val="000919C5"/>
    <w:rsid w:val="000A03C4"/>
    <w:rsid w:val="000A11A0"/>
    <w:rsid w:val="000A6F10"/>
    <w:rsid w:val="000B0A94"/>
    <w:rsid w:val="000B164D"/>
    <w:rsid w:val="000B2830"/>
    <w:rsid w:val="000B6509"/>
    <w:rsid w:val="000B7677"/>
    <w:rsid w:val="000B7D9C"/>
    <w:rsid w:val="000C2F6F"/>
    <w:rsid w:val="000C5773"/>
    <w:rsid w:val="000C5E2B"/>
    <w:rsid w:val="000C73A8"/>
    <w:rsid w:val="000D1587"/>
    <w:rsid w:val="000E0449"/>
    <w:rsid w:val="000E7266"/>
    <w:rsid w:val="000F1439"/>
    <w:rsid w:val="000F2FCC"/>
    <w:rsid w:val="000F54F6"/>
    <w:rsid w:val="000F5B73"/>
    <w:rsid w:val="00102693"/>
    <w:rsid w:val="00122498"/>
    <w:rsid w:val="001264D5"/>
    <w:rsid w:val="00126BAD"/>
    <w:rsid w:val="00134955"/>
    <w:rsid w:val="00134DB3"/>
    <w:rsid w:val="00142AE0"/>
    <w:rsid w:val="00142D12"/>
    <w:rsid w:val="001461CF"/>
    <w:rsid w:val="0014745A"/>
    <w:rsid w:val="0015173E"/>
    <w:rsid w:val="001572F9"/>
    <w:rsid w:val="00161CF2"/>
    <w:rsid w:val="0016343F"/>
    <w:rsid w:val="00171DFD"/>
    <w:rsid w:val="00183614"/>
    <w:rsid w:val="00186D22"/>
    <w:rsid w:val="00190EBD"/>
    <w:rsid w:val="00191CF4"/>
    <w:rsid w:val="00192626"/>
    <w:rsid w:val="001A09A6"/>
    <w:rsid w:val="001C64CA"/>
    <w:rsid w:val="001D201C"/>
    <w:rsid w:val="001D26D7"/>
    <w:rsid w:val="001D427A"/>
    <w:rsid w:val="001D7927"/>
    <w:rsid w:val="001E1A39"/>
    <w:rsid w:val="001E782D"/>
    <w:rsid w:val="001F402D"/>
    <w:rsid w:val="00200F41"/>
    <w:rsid w:val="00203875"/>
    <w:rsid w:val="0020498D"/>
    <w:rsid w:val="00206A14"/>
    <w:rsid w:val="00207DBE"/>
    <w:rsid w:val="002100D3"/>
    <w:rsid w:val="002117B5"/>
    <w:rsid w:val="00212633"/>
    <w:rsid w:val="00215D11"/>
    <w:rsid w:val="00225951"/>
    <w:rsid w:val="0023294A"/>
    <w:rsid w:val="00234E50"/>
    <w:rsid w:val="00235726"/>
    <w:rsid w:val="002418BE"/>
    <w:rsid w:val="00243F6E"/>
    <w:rsid w:val="0025258A"/>
    <w:rsid w:val="00252A18"/>
    <w:rsid w:val="00270CCB"/>
    <w:rsid w:val="002710BA"/>
    <w:rsid w:val="002723FF"/>
    <w:rsid w:val="00277BC8"/>
    <w:rsid w:val="00281317"/>
    <w:rsid w:val="00281A14"/>
    <w:rsid w:val="002823B5"/>
    <w:rsid w:val="002831AA"/>
    <w:rsid w:val="002877FE"/>
    <w:rsid w:val="00287E07"/>
    <w:rsid w:val="00291F91"/>
    <w:rsid w:val="00293008"/>
    <w:rsid w:val="00293A6D"/>
    <w:rsid w:val="00295202"/>
    <w:rsid w:val="002A1789"/>
    <w:rsid w:val="002A4BE4"/>
    <w:rsid w:val="002A5CC4"/>
    <w:rsid w:val="002A71E9"/>
    <w:rsid w:val="002B1CC7"/>
    <w:rsid w:val="002B37EB"/>
    <w:rsid w:val="002C002D"/>
    <w:rsid w:val="002C157F"/>
    <w:rsid w:val="002C6068"/>
    <w:rsid w:val="002D627F"/>
    <w:rsid w:val="002D7CF5"/>
    <w:rsid w:val="002E1DEA"/>
    <w:rsid w:val="002E49E4"/>
    <w:rsid w:val="002E7AF2"/>
    <w:rsid w:val="002F047B"/>
    <w:rsid w:val="002F6577"/>
    <w:rsid w:val="00300B40"/>
    <w:rsid w:val="00305D26"/>
    <w:rsid w:val="00306C24"/>
    <w:rsid w:val="00306E6C"/>
    <w:rsid w:val="003075CB"/>
    <w:rsid w:val="00313CD7"/>
    <w:rsid w:val="003165EF"/>
    <w:rsid w:val="00322638"/>
    <w:rsid w:val="003227DB"/>
    <w:rsid w:val="00343AB3"/>
    <w:rsid w:val="00343E29"/>
    <w:rsid w:val="003467E5"/>
    <w:rsid w:val="00354153"/>
    <w:rsid w:val="0035549C"/>
    <w:rsid w:val="00357F7C"/>
    <w:rsid w:val="00360911"/>
    <w:rsid w:val="00362712"/>
    <w:rsid w:val="00363949"/>
    <w:rsid w:val="00363E31"/>
    <w:rsid w:val="00367484"/>
    <w:rsid w:val="003715DC"/>
    <w:rsid w:val="00371BEF"/>
    <w:rsid w:val="003728AE"/>
    <w:rsid w:val="0038391F"/>
    <w:rsid w:val="003847D7"/>
    <w:rsid w:val="00387755"/>
    <w:rsid w:val="00394252"/>
    <w:rsid w:val="003968CB"/>
    <w:rsid w:val="003A21CD"/>
    <w:rsid w:val="003B05CF"/>
    <w:rsid w:val="003B21CD"/>
    <w:rsid w:val="003B3913"/>
    <w:rsid w:val="003B650B"/>
    <w:rsid w:val="003C0447"/>
    <w:rsid w:val="003C0F19"/>
    <w:rsid w:val="003D0677"/>
    <w:rsid w:val="003D1766"/>
    <w:rsid w:val="003E1A13"/>
    <w:rsid w:val="003E4A47"/>
    <w:rsid w:val="003E5F76"/>
    <w:rsid w:val="003E7AF9"/>
    <w:rsid w:val="003F0D07"/>
    <w:rsid w:val="003F1437"/>
    <w:rsid w:val="003F42BB"/>
    <w:rsid w:val="003F7716"/>
    <w:rsid w:val="00401162"/>
    <w:rsid w:val="00402E32"/>
    <w:rsid w:val="0040306B"/>
    <w:rsid w:val="00403294"/>
    <w:rsid w:val="00405AB0"/>
    <w:rsid w:val="004127A6"/>
    <w:rsid w:val="004146FE"/>
    <w:rsid w:val="00417918"/>
    <w:rsid w:val="00425536"/>
    <w:rsid w:val="00426C6F"/>
    <w:rsid w:val="00431811"/>
    <w:rsid w:val="00433C04"/>
    <w:rsid w:val="00435D12"/>
    <w:rsid w:val="00435FEF"/>
    <w:rsid w:val="00440761"/>
    <w:rsid w:val="00441D21"/>
    <w:rsid w:val="00443164"/>
    <w:rsid w:val="004438ED"/>
    <w:rsid w:val="00444C6F"/>
    <w:rsid w:val="00445327"/>
    <w:rsid w:val="00446DD3"/>
    <w:rsid w:val="00462B4C"/>
    <w:rsid w:val="00462DD1"/>
    <w:rsid w:val="004642BB"/>
    <w:rsid w:val="00464F84"/>
    <w:rsid w:val="00471C63"/>
    <w:rsid w:val="00472208"/>
    <w:rsid w:val="0047329A"/>
    <w:rsid w:val="0047349D"/>
    <w:rsid w:val="004739B6"/>
    <w:rsid w:val="00474402"/>
    <w:rsid w:val="00475506"/>
    <w:rsid w:val="00477215"/>
    <w:rsid w:val="004779E1"/>
    <w:rsid w:val="00481F61"/>
    <w:rsid w:val="00482583"/>
    <w:rsid w:val="0048538F"/>
    <w:rsid w:val="0049434A"/>
    <w:rsid w:val="0049740D"/>
    <w:rsid w:val="00497983"/>
    <w:rsid w:val="004A0CA0"/>
    <w:rsid w:val="004A2264"/>
    <w:rsid w:val="004A44BE"/>
    <w:rsid w:val="004A4D9C"/>
    <w:rsid w:val="004A5F5D"/>
    <w:rsid w:val="004B0576"/>
    <w:rsid w:val="004B121C"/>
    <w:rsid w:val="004B32D0"/>
    <w:rsid w:val="004C3EE9"/>
    <w:rsid w:val="004C4061"/>
    <w:rsid w:val="004C4855"/>
    <w:rsid w:val="004C57FA"/>
    <w:rsid w:val="004C5E57"/>
    <w:rsid w:val="004D3A73"/>
    <w:rsid w:val="004D63E9"/>
    <w:rsid w:val="004D79DD"/>
    <w:rsid w:val="004E05F1"/>
    <w:rsid w:val="004E0D75"/>
    <w:rsid w:val="004E6265"/>
    <w:rsid w:val="004F004F"/>
    <w:rsid w:val="004F2199"/>
    <w:rsid w:val="004F336C"/>
    <w:rsid w:val="004F6757"/>
    <w:rsid w:val="005030CF"/>
    <w:rsid w:val="0050699B"/>
    <w:rsid w:val="0050781D"/>
    <w:rsid w:val="0051537F"/>
    <w:rsid w:val="00517E82"/>
    <w:rsid w:val="00517F0E"/>
    <w:rsid w:val="00525DC6"/>
    <w:rsid w:val="00526600"/>
    <w:rsid w:val="005273FD"/>
    <w:rsid w:val="0053074B"/>
    <w:rsid w:val="0053658F"/>
    <w:rsid w:val="00542A3A"/>
    <w:rsid w:val="005467CD"/>
    <w:rsid w:val="00551344"/>
    <w:rsid w:val="00554D81"/>
    <w:rsid w:val="005553AE"/>
    <w:rsid w:val="00555957"/>
    <w:rsid w:val="00557BC4"/>
    <w:rsid w:val="00560BD2"/>
    <w:rsid w:val="00566166"/>
    <w:rsid w:val="00566DDB"/>
    <w:rsid w:val="0056770F"/>
    <w:rsid w:val="00567F0E"/>
    <w:rsid w:val="00573996"/>
    <w:rsid w:val="00575D5A"/>
    <w:rsid w:val="005761F1"/>
    <w:rsid w:val="0057621E"/>
    <w:rsid w:val="00580660"/>
    <w:rsid w:val="00580FF3"/>
    <w:rsid w:val="00582FF4"/>
    <w:rsid w:val="0058530B"/>
    <w:rsid w:val="00586F8C"/>
    <w:rsid w:val="005912A4"/>
    <w:rsid w:val="005929FA"/>
    <w:rsid w:val="00592C90"/>
    <w:rsid w:val="005A1377"/>
    <w:rsid w:val="005A1DE1"/>
    <w:rsid w:val="005A2A2F"/>
    <w:rsid w:val="005A2C80"/>
    <w:rsid w:val="005A7908"/>
    <w:rsid w:val="005B0762"/>
    <w:rsid w:val="005B4B33"/>
    <w:rsid w:val="005C1EE2"/>
    <w:rsid w:val="005C6ED5"/>
    <w:rsid w:val="005C7E24"/>
    <w:rsid w:val="005D56CD"/>
    <w:rsid w:val="005E065B"/>
    <w:rsid w:val="005E1E84"/>
    <w:rsid w:val="005E2D05"/>
    <w:rsid w:val="005E3D5B"/>
    <w:rsid w:val="005E5067"/>
    <w:rsid w:val="005F15AF"/>
    <w:rsid w:val="005F318D"/>
    <w:rsid w:val="005F3CBF"/>
    <w:rsid w:val="005F42F6"/>
    <w:rsid w:val="005F611C"/>
    <w:rsid w:val="00605671"/>
    <w:rsid w:val="0060623A"/>
    <w:rsid w:val="00606EC4"/>
    <w:rsid w:val="0061117C"/>
    <w:rsid w:val="00623141"/>
    <w:rsid w:val="00625C14"/>
    <w:rsid w:val="006267E1"/>
    <w:rsid w:val="00626E2A"/>
    <w:rsid w:val="00630E0F"/>
    <w:rsid w:val="006335AD"/>
    <w:rsid w:val="00635A64"/>
    <w:rsid w:val="00644DDF"/>
    <w:rsid w:val="00646114"/>
    <w:rsid w:val="0065247D"/>
    <w:rsid w:val="006667FA"/>
    <w:rsid w:val="006676B4"/>
    <w:rsid w:val="00667B01"/>
    <w:rsid w:val="00672EC1"/>
    <w:rsid w:val="0067691F"/>
    <w:rsid w:val="00676F6E"/>
    <w:rsid w:val="006813BA"/>
    <w:rsid w:val="00681C05"/>
    <w:rsid w:val="00684671"/>
    <w:rsid w:val="00687BBC"/>
    <w:rsid w:val="006914E4"/>
    <w:rsid w:val="00695A58"/>
    <w:rsid w:val="00696776"/>
    <w:rsid w:val="006A00DB"/>
    <w:rsid w:val="006A1B70"/>
    <w:rsid w:val="006A2775"/>
    <w:rsid w:val="006A297B"/>
    <w:rsid w:val="006A3C9B"/>
    <w:rsid w:val="006B3B6F"/>
    <w:rsid w:val="006B6435"/>
    <w:rsid w:val="006C0532"/>
    <w:rsid w:val="006C201C"/>
    <w:rsid w:val="006C7B0D"/>
    <w:rsid w:val="006D0751"/>
    <w:rsid w:val="006D4A1F"/>
    <w:rsid w:val="006D55D8"/>
    <w:rsid w:val="006E10BF"/>
    <w:rsid w:val="00701058"/>
    <w:rsid w:val="00704467"/>
    <w:rsid w:val="007056F8"/>
    <w:rsid w:val="00706687"/>
    <w:rsid w:val="00714550"/>
    <w:rsid w:val="00714EE0"/>
    <w:rsid w:val="007262EC"/>
    <w:rsid w:val="00730F72"/>
    <w:rsid w:val="00734C16"/>
    <w:rsid w:val="007357DB"/>
    <w:rsid w:val="00741E1E"/>
    <w:rsid w:val="00751BDB"/>
    <w:rsid w:val="00756DE2"/>
    <w:rsid w:val="00757BAA"/>
    <w:rsid w:val="00761354"/>
    <w:rsid w:val="007617F3"/>
    <w:rsid w:val="00766406"/>
    <w:rsid w:val="007726C3"/>
    <w:rsid w:val="007774DA"/>
    <w:rsid w:val="00786FBF"/>
    <w:rsid w:val="00790698"/>
    <w:rsid w:val="0079185C"/>
    <w:rsid w:val="0079278E"/>
    <w:rsid w:val="007A1F8B"/>
    <w:rsid w:val="007C0E7A"/>
    <w:rsid w:val="007C5C71"/>
    <w:rsid w:val="007C7EFE"/>
    <w:rsid w:val="007D26E3"/>
    <w:rsid w:val="007D3D67"/>
    <w:rsid w:val="007D5A38"/>
    <w:rsid w:val="007D6666"/>
    <w:rsid w:val="007D6928"/>
    <w:rsid w:val="007D6FF0"/>
    <w:rsid w:val="007D71B9"/>
    <w:rsid w:val="007D72BA"/>
    <w:rsid w:val="007E48DE"/>
    <w:rsid w:val="007E4F05"/>
    <w:rsid w:val="007F0A0B"/>
    <w:rsid w:val="007F32BB"/>
    <w:rsid w:val="008005B4"/>
    <w:rsid w:val="00801B6D"/>
    <w:rsid w:val="008103C0"/>
    <w:rsid w:val="0082099C"/>
    <w:rsid w:val="00822049"/>
    <w:rsid w:val="00824725"/>
    <w:rsid w:val="008279C6"/>
    <w:rsid w:val="00834D85"/>
    <w:rsid w:val="008351C9"/>
    <w:rsid w:val="008567FD"/>
    <w:rsid w:val="00860FF2"/>
    <w:rsid w:val="008637F9"/>
    <w:rsid w:val="00866287"/>
    <w:rsid w:val="00867E0A"/>
    <w:rsid w:val="008713D6"/>
    <w:rsid w:val="00872B9F"/>
    <w:rsid w:val="008744FD"/>
    <w:rsid w:val="0088662F"/>
    <w:rsid w:val="008A5284"/>
    <w:rsid w:val="008B1BB6"/>
    <w:rsid w:val="008B3422"/>
    <w:rsid w:val="008B4056"/>
    <w:rsid w:val="008B59AB"/>
    <w:rsid w:val="008C1458"/>
    <w:rsid w:val="008D1C45"/>
    <w:rsid w:val="008E067D"/>
    <w:rsid w:val="008E068C"/>
    <w:rsid w:val="008E10CA"/>
    <w:rsid w:val="008E2EBD"/>
    <w:rsid w:val="008E5991"/>
    <w:rsid w:val="008F0FBD"/>
    <w:rsid w:val="008F26A4"/>
    <w:rsid w:val="008F7466"/>
    <w:rsid w:val="00901F67"/>
    <w:rsid w:val="009024D7"/>
    <w:rsid w:val="00906B6C"/>
    <w:rsid w:val="00915E80"/>
    <w:rsid w:val="00920E39"/>
    <w:rsid w:val="00921EE8"/>
    <w:rsid w:val="00922856"/>
    <w:rsid w:val="00922984"/>
    <w:rsid w:val="00926CF6"/>
    <w:rsid w:val="00932E70"/>
    <w:rsid w:val="0093370D"/>
    <w:rsid w:val="00933DF7"/>
    <w:rsid w:val="009348EA"/>
    <w:rsid w:val="00935324"/>
    <w:rsid w:val="009401C6"/>
    <w:rsid w:val="00941714"/>
    <w:rsid w:val="00950E21"/>
    <w:rsid w:val="00952959"/>
    <w:rsid w:val="0095369D"/>
    <w:rsid w:val="009558DA"/>
    <w:rsid w:val="00957B2A"/>
    <w:rsid w:val="00960310"/>
    <w:rsid w:val="00962932"/>
    <w:rsid w:val="00974503"/>
    <w:rsid w:val="00974659"/>
    <w:rsid w:val="00977284"/>
    <w:rsid w:val="0098129C"/>
    <w:rsid w:val="00985200"/>
    <w:rsid w:val="0098576A"/>
    <w:rsid w:val="009912FC"/>
    <w:rsid w:val="0099145A"/>
    <w:rsid w:val="0099307B"/>
    <w:rsid w:val="00995F45"/>
    <w:rsid w:val="009968A7"/>
    <w:rsid w:val="0099706D"/>
    <w:rsid w:val="009A14FA"/>
    <w:rsid w:val="009A3FB9"/>
    <w:rsid w:val="009A6F61"/>
    <w:rsid w:val="009A71D1"/>
    <w:rsid w:val="009B0EA2"/>
    <w:rsid w:val="009B44AC"/>
    <w:rsid w:val="009B63AC"/>
    <w:rsid w:val="009B6B85"/>
    <w:rsid w:val="009C2113"/>
    <w:rsid w:val="009C2C17"/>
    <w:rsid w:val="009C6F0D"/>
    <w:rsid w:val="009D2BB4"/>
    <w:rsid w:val="009E0B20"/>
    <w:rsid w:val="009E74F2"/>
    <w:rsid w:val="009E77FD"/>
    <w:rsid w:val="009E78AB"/>
    <w:rsid w:val="009F287A"/>
    <w:rsid w:val="009F4630"/>
    <w:rsid w:val="009F47DB"/>
    <w:rsid w:val="009F5765"/>
    <w:rsid w:val="00A02CEC"/>
    <w:rsid w:val="00A04E9C"/>
    <w:rsid w:val="00A07E67"/>
    <w:rsid w:val="00A13AFD"/>
    <w:rsid w:val="00A14A2B"/>
    <w:rsid w:val="00A2123D"/>
    <w:rsid w:val="00A2744A"/>
    <w:rsid w:val="00A30495"/>
    <w:rsid w:val="00A30589"/>
    <w:rsid w:val="00A32180"/>
    <w:rsid w:val="00A35D5A"/>
    <w:rsid w:val="00A36074"/>
    <w:rsid w:val="00A36618"/>
    <w:rsid w:val="00A37192"/>
    <w:rsid w:val="00A403BB"/>
    <w:rsid w:val="00A43CB0"/>
    <w:rsid w:val="00A447D2"/>
    <w:rsid w:val="00A46FC1"/>
    <w:rsid w:val="00A519F2"/>
    <w:rsid w:val="00A51D96"/>
    <w:rsid w:val="00A51FFD"/>
    <w:rsid w:val="00A571B2"/>
    <w:rsid w:val="00A6174A"/>
    <w:rsid w:val="00A6518D"/>
    <w:rsid w:val="00A661F6"/>
    <w:rsid w:val="00A700A4"/>
    <w:rsid w:val="00A7229B"/>
    <w:rsid w:val="00A7673D"/>
    <w:rsid w:val="00A81A1E"/>
    <w:rsid w:val="00A8343C"/>
    <w:rsid w:val="00A8358B"/>
    <w:rsid w:val="00A8543B"/>
    <w:rsid w:val="00A86142"/>
    <w:rsid w:val="00A926F0"/>
    <w:rsid w:val="00AA06FC"/>
    <w:rsid w:val="00AA703E"/>
    <w:rsid w:val="00AB7EC0"/>
    <w:rsid w:val="00AC42AA"/>
    <w:rsid w:val="00AD0C97"/>
    <w:rsid w:val="00AD4082"/>
    <w:rsid w:val="00AD4F52"/>
    <w:rsid w:val="00AD67C1"/>
    <w:rsid w:val="00AE001A"/>
    <w:rsid w:val="00AF25C0"/>
    <w:rsid w:val="00AF4269"/>
    <w:rsid w:val="00AF4EF8"/>
    <w:rsid w:val="00B0210E"/>
    <w:rsid w:val="00B07606"/>
    <w:rsid w:val="00B130F2"/>
    <w:rsid w:val="00B228E0"/>
    <w:rsid w:val="00B24B30"/>
    <w:rsid w:val="00B31903"/>
    <w:rsid w:val="00B3489F"/>
    <w:rsid w:val="00B37FB6"/>
    <w:rsid w:val="00B421E4"/>
    <w:rsid w:val="00B448AC"/>
    <w:rsid w:val="00B45F4A"/>
    <w:rsid w:val="00B50789"/>
    <w:rsid w:val="00B512CA"/>
    <w:rsid w:val="00B601D4"/>
    <w:rsid w:val="00B65700"/>
    <w:rsid w:val="00B65F6A"/>
    <w:rsid w:val="00B72395"/>
    <w:rsid w:val="00B74B0B"/>
    <w:rsid w:val="00B812B9"/>
    <w:rsid w:val="00B81E5E"/>
    <w:rsid w:val="00B82800"/>
    <w:rsid w:val="00B84E96"/>
    <w:rsid w:val="00BB1CC6"/>
    <w:rsid w:val="00BD0298"/>
    <w:rsid w:val="00BF6B3B"/>
    <w:rsid w:val="00C017A6"/>
    <w:rsid w:val="00C07959"/>
    <w:rsid w:val="00C07C98"/>
    <w:rsid w:val="00C1245C"/>
    <w:rsid w:val="00C12AF3"/>
    <w:rsid w:val="00C14DCE"/>
    <w:rsid w:val="00C16FFD"/>
    <w:rsid w:val="00C219B4"/>
    <w:rsid w:val="00C24A1E"/>
    <w:rsid w:val="00C34E98"/>
    <w:rsid w:val="00C4133D"/>
    <w:rsid w:val="00C423BC"/>
    <w:rsid w:val="00C445C8"/>
    <w:rsid w:val="00C531F4"/>
    <w:rsid w:val="00C5376F"/>
    <w:rsid w:val="00C548BF"/>
    <w:rsid w:val="00C61560"/>
    <w:rsid w:val="00C646EF"/>
    <w:rsid w:val="00C670F1"/>
    <w:rsid w:val="00C80DC0"/>
    <w:rsid w:val="00C84AC2"/>
    <w:rsid w:val="00C914E5"/>
    <w:rsid w:val="00CB3D5B"/>
    <w:rsid w:val="00CB3F96"/>
    <w:rsid w:val="00CB591D"/>
    <w:rsid w:val="00CB76F7"/>
    <w:rsid w:val="00CC0183"/>
    <w:rsid w:val="00CC29A9"/>
    <w:rsid w:val="00CC4B84"/>
    <w:rsid w:val="00CC674E"/>
    <w:rsid w:val="00CD39B4"/>
    <w:rsid w:val="00CD7AB6"/>
    <w:rsid w:val="00CE10E4"/>
    <w:rsid w:val="00CE125E"/>
    <w:rsid w:val="00CE3453"/>
    <w:rsid w:val="00CE63C4"/>
    <w:rsid w:val="00CF22AD"/>
    <w:rsid w:val="00CF4122"/>
    <w:rsid w:val="00D01ACD"/>
    <w:rsid w:val="00D12C2F"/>
    <w:rsid w:val="00D13EDB"/>
    <w:rsid w:val="00D17D46"/>
    <w:rsid w:val="00D311D1"/>
    <w:rsid w:val="00D3488F"/>
    <w:rsid w:val="00D360D6"/>
    <w:rsid w:val="00D36638"/>
    <w:rsid w:val="00D368A8"/>
    <w:rsid w:val="00D424C5"/>
    <w:rsid w:val="00D46001"/>
    <w:rsid w:val="00D54647"/>
    <w:rsid w:val="00D54AAE"/>
    <w:rsid w:val="00D56D83"/>
    <w:rsid w:val="00D62AD4"/>
    <w:rsid w:val="00D63E6F"/>
    <w:rsid w:val="00D64249"/>
    <w:rsid w:val="00D66C22"/>
    <w:rsid w:val="00D76D12"/>
    <w:rsid w:val="00D84251"/>
    <w:rsid w:val="00D9008F"/>
    <w:rsid w:val="00D92EF7"/>
    <w:rsid w:val="00D93BDF"/>
    <w:rsid w:val="00D9634A"/>
    <w:rsid w:val="00D97673"/>
    <w:rsid w:val="00DA0856"/>
    <w:rsid w:val="00DB062C"/>
    <w:rsid w:val="00DB5821"/>
    <w:rsid w:val="00DC3271"/>
    <w:rsid w:val="00DC347C"/>
    <w:rsid w:val="00DD1FEC"/>
    <w:rsid w:val="00DD6681"/>
    <w:rsid w:val="00DE0C03"/>
    <w:rsid w:val="00DE2166"/>
    <w:rsid w:val="00DE4151"/>
    <w:rsid w:val="00DE45C5"/>
    <w:rsid w:val="00DF1714"/>
    <w:rsid w:val="00E12DE0"/>
    <w:rsid w:val="00E13293"/>
    <w:rsid w:val="00E15584"/>
    <w:rsid w:val="00E171DC"/>
    <w:rsid w:val="00E24394"/>
    <w:rsid w:val="00E24400"/>
    <w:rsid w:val="00E27FE6"/>
    <w:rsid w:val="00E40119"/>
    <w:rsid w:val="00E428DF"/>
    <w:rsid w:val="00E454A1"/>
    <w:rsid w:val="00E475EF"/>
    <w:rsid w:val="00E5126D"/>
    <w:rsid w:val="00E5287F"/>
    <w:rsid w:val="00E62182"/>
    <w:rsid w:val="00E7454F"/>
    <w:rsid w:val="00E80043"/>
    <w:rsid w:val="00E80757"/>
    <w:rsid w:val="00E82339"/>
    <w:rsid w:val="00E82DAF"/>
    <w:rsid w:val="00E82E94"/>
    <w:rsid w:val="00E85B6F"/>
    <w:rsid w:val="00E86C50"/>
    <w:rsid w:val="00E90BEE"/>
    <w:rsid w:val="00E92181"/>
    <w:rsid w:val="00E93F57"/>
    <w:rsid w:val="00E94F9D"/>
    <w:rsid w:val="00E966E5"/>
    <w:rsid w:val="00EA5AEA"/>
    <w:rsid w:val="00EB0C8A"/>
    <w:rsid w:val="00EB29BA"/>
    <w:rsid w:val="00EB6172"/>
    <w:rsid w:val="00EC21FC"/>
    <w:rsid w:val="00EC7758"/>
    <w:rsid w:val="00ED0AE8"/>
    <w:rsid w:val="00ED53B6"/>
    <w:rsid w:val="00ED5DC9"/>
    <w:rsid w:val="00EE1591"/>
    <w:rsid w:val="00EE2F17"/>
    <w:rsid w:val="00EF0BEB"/>
    <w:rsid w:val="00EF18E0"/>
    <w:rsid w:val="00EF467A"/>
    <w:rsid w:val="00F0551F"/>
    <w:rsid w:val="00F06382"/>
    <w:rsid w:val="00F07830"/>
    <w:rsid w:val="00F13F5E"/>
    <w:rsid w:val="00F1510B"/>
    <w:rsid w:val="00F22EC0"/>
    <w:rsid w:val="00F311F6"/>
    <w:rsid w:val="00F32160"/>
    <w:rsid w:val="00F4031C"/>
    <w:rsid w:val="00F451FB"/>
    <w:rsid w:val="00F55C24"/>
    <w:rsid w:val="00F561BF"/>
    <w:rsid w:val="00F60494"/>
    <w:rsid w:val="00F66A7E"/>
    <w:rsid w:val="00F710C8"/>
    <w:rsid w:val="00F72928"/>
    <w:rsid w:val="00F731A5"/>
    <w:rsid w:val="00F7426B"/>
    <w:rsid w:val="00F74E48"/>
    <w:rsid w:val="00F75A2C"/>
    <w:rsid w:val="00F76DB2"/>
    <w:rsid w:val="00F87918"/>
    <w:rsid w:val="00F91689"/>
    <w:rsid w:val="00F91B4B"/>
    <w:rsid w:val="00F92699"/>
    <w:rsid w:val="00FA1356"/>
    <w:rsid w:val="00FA7A3D"/>
    <w:rsid w:val="00FB11D3"/>
    <w:rsid w:val="00FB7A43"/>
    <w:rsid w:val="00FC1B3B"/>
    <w:rsid w:val="00FC7DE0"/>
    <w:rsid w:val="00FD30B7"/>
    <w:rsid w:val="00FD434B"/>
    <w:rsid w:val="00FD4C1C"/>
    <w:rsid w:val="00FD5E52"/>
    <w:rsid w:val="00FE2F29"/>
    <w:rsid w:val="00FE37B9"/>
    <w:rsid w:val="00FE71EB"/>
    <w:rsid w:val="00FF05FB"/>
    <w:rsid w:val="00FF19AF"/>
    <w:rsid w:val="00FF1AF6"/>
    <w:rsid w:val="00FF1E28"/>
    <w:rsid w:val="00FF31C0"/>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8F4F"/>
  <w15:chartTrackingRefBased/>
  <w15:docId w15:val="{D4986847-ADB3-4E54-8DA1-B0EFD944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0BA"/>
    <w:rPr>
      <w:color w:val="0000FF"/>
      <w:u w:val="single"/>
    </w:rPr>
  </w:style>
  <w:style w:type="character" w:styleId="CommentReference">
    <w:name w:val="annotation reference"/>
    <w:basedOn w:val="DefaultParagraphFont"/>
    <w:uiPriority w:val="99"/>
    <w:semiHidden/>
    <w:unhideWhenUsed/>
    <w:rsid w:val="00474402"/>
    <w:rPr>
      <w:sz w:val="16"/>
      <w:szCs w:val="16"/>
    </w:rPr>
  </w:style>
  <w:style w:type="paragraph" w:styleId="CommentText">
    <w:name w:val="annotation text"/>
    <w:basedOn w:val="Normal"/>
    <w:link w:val="CommentTextChar"/>
    <w:uiPriority w:val="99"/>
    <w:semiHidden/>
    <w:unhideWhenUsed/>
    <w:rsid w:val="00474402"/>
    <w:pPr>
      <w:spacing w:line="240" w:lineRule="auto"/>
    </w:pPr>
    <w:rPr>
      <w:sz w:val="20"/>
      <w:szCs w:val="20"/>
    </w:rPr>
  </w:style>
  <w:style w:type="character" w:customStyle="1" w:styleId="CommentTextChar">
    <w:name w:val="Comment Text Char"/>
    <w:basedOn w:val="DefaultParagraphFont"/>
    <w:link w:val="CommentText"/>
    <w:uiPriority w:val="99"/>
    <w:semiHidden/>
    <w:rsid w:val="00474402"/>
    <w:rPr>
      <w:sz w:val="20"/>
      <w:szCs w:val="20"/>
    </w:rPr>
  </w:style>
  <w:style w:type="paragraph" w:styleId="CommentSubject">
    <w:name w:val="annotation subject"/>
    <w:basedOn w:val="CommentText"/>
    <w:next w:val="CommentText"/>
    <w:link w:val="CommentSubjectChar"/>
    <w:uiPriority w:val="99"/>
    <w:semiHidden/>
    <w:unhideWhenUsed/>
    <w:rsid w:val="00474402"/>
    <w:rPr>
      <w:b/>
      <w:bCs/>
    </w:rPr>
  </w:style>
  <w:style w:type="character" w:customStyle="1" w:styleId="CommentSubjectChar">
    <w:name w:val="Comment Subject Char"/>
    <w:basedOn w:val="CommentTextChar"/>
    <w:link w:val="CommentSubject"/>
    <w:uiPriority w:val="99"/>
    <w:semiHidden/>
    <w:rsid w:val="00474402"/>
    <w:rPr>
      <w:b/>
      <w:bCs/>
      <w:sz w:val="20"/>
      <w:szCs w:val="20"/>
    </w:rPr>
  </w:style>
  <w:style w:type="paragraph" w:styleId="BalloonText">
    <w:name w:val="Balloon Text"/>
    <w:basedOn w:val="Normal"/>
    <w:link w:val="BalloonTextChar"/>
    <w:uiPriority w:val="99"/>
    <w:semiHidden/>
    <w:unhideWhenUsed/>
    <w:rsid w:val="0047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02"/>
    <w:rPr>
      <w:rFonts w:ascii="Segoe UI" w:hAnsi="Segoe UI" w:cs="Segoe UI"/>
      <w:sz w:val="18"/>
      <w:szCs w:val="18"/>
    </w:rPr>
  </w:style>
  <w:style w:type="paragraph" w:styleId="NormalWeb">
    <w:name w:val="Normal (Web)"/>
    <w:basedOn w:val="Normal"/>
    <w:uiPriority w:val="99"/>
    <w:semiHidden/>
    <w:unhideWhenUsed/>
    <w:rsid w:val="000A6F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6F10"/>
    <w:rPr>
      <w:b/>
      <w:bCs/>
    </w:rPr>
  </w:style>
  <w:style w:type="paragraph" w:styleId="ListParagraph">
    <w:name w:val="List Paragraph"/>
    <w:basedOn w:val="Normal"/>
    <w:uiPriority w:val="34"/>
    <w:qFormat/>
    <w:rsid w:val="00477215"/>
    <w:pPr>
      <w:ind w:left="720"/>
      <w:contextualSpacing/>
    </w:pPr>
  </w:style>
  <w:style w:type="paragraph" w:styleId="Header">
    <w:name w:val="header"/>
    <w:basedOn w:val="Normal"/>
    <w:link w:val="HeaderChar"/>
    <w:uiPriority w:val="99"/>
    <w:unhideWhenUsed/>
    <w:rsid w:val="004A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264"/>
  </w:style>
  <w:style w:type="paragraph" w:styleId="Footer">
    <w:name w:val="footer"/>
    <w:basedOn w:val="Normal"/>
    <w:link w:val="FooterChar"/>
    <w:uiPriority w:val="99"/>
    <w:unhideWhenUsed/>
    <w:rsid w:val="004A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264"/>
  </w:style>
  <w:style w:type="character" w:styleId="UnresolvedMention">
    <w:name w:val="Unresolved Mention"/>
    <w:basedOn w:val="DefaultParagraphFont"/>
    <w:uiPriority w:val="99"/>
    <w:semiHidden/>
    <w:unhideWhenUsed/>
    <w:rsid w:val="000431E9"/>
    <w:rPr>
      <w:color w:val="605E5C"/>
      <w:shd w:val="clear" w:color="auto" w:fill="E1DFDD"/>
    </w:rPr>
  </w:style>
  <w:style w:type="character" w:styleId="FollowedHyperlink">
    <w:name w:val="FollowedHyperlink"/>
    <w:basedOn w:val="DefaultParagraphFont"/>
    <w:uiPriority w:val="99"/>
    <w:semiHidden/>
    <w:unhideWhenUsed/>
    <w:rsid w:val="000C73A8"/>
    <w:rPr>
      <w:color w:val="954F72" w:themeColor="followedHyperlink"/>
      <w:u w:val="single"/>
    </w:rPr>
  </w:style>
  <w:style w:type="character" w:styleId="Emphasis">
    <w:name w:val="Emphasis"/>
    <w:basedOn w:val="DefaultParagraphFont"/>
    <w:uiPriority w:val="20"/>
    <w:qFormat/>
    <w:rsid w:val="00D46001"/>
    <w:rPr>
      <w:i/>
      <w:iCs/>
    </w:rPr>
  </w:style>
  <w:style w:type="paragraph" w:styleId="FootnoteText">
    <w:name w:val="footnote text"/>
    <w:basedOn w:val="Normal"/>
    <w:link w:val="FootnoteTextChar"/>
    <w:uiPriority w:val="99"/>
    <w:semiHidden/>
    <w:unhideWhenUsed/>
    <w:rsid w:val="003B65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50B"/>
    <w:rPr>
      <w:sz w:val="20"/>
      <w:szCs w:val="20"/>
    </w:rPr>
  </w:style>
  <w:style w:type="character" w:styleId="FootnoteReference">
    <w:name w:val="footnote reference"/>
    <w:basedOn w:val="DefaultParagraphFont"/>
    <w:uiPriority w:val="99"/>
    <w:semiHidden/>
    <w:unhideWhenUsed/>
    <w:rsid w:val="003B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8138">
      <w:bodyDiv w:val="1"/>
      <w:marLeft w:val="0"/>
      <w:marRight w:val="0"/>
      <w:marTop w:val="0"/>
      <w:marBottom w:val="0"/>
      <w:divBdr>
        <w:top w:val="none" w:sz="0" w:space="0" w:color="auto"/>
        <w:left w:val="none" w:sz="0" w:space="0" w:color="auto"/>
        <w:bottom w:val="none" w:sz="0" w:space="0" w:color="auto"/>
        <w:right w:val="none" w:sz="0" w:space="0" w:color="auto"/>
      </w:divBdr>
    </w:div>
    <w:div w:id="496966860">
      <w:bodyDiv w:val="1"/>
      <w:marLeft w:val="0"/>
      <w:marRight w:val="0"/>
      <w:marTop w:val="0"/>
      <w:marBottom w:val="0"/>
      <w:divBdr>
        <w:top w:val="none" w:sz="0" w:space="0" w:color="auto"/>
        <w:left w:val="none" w:sz="0" w:space="0" w:color="auto"/>
        <w:bottom w:val="none" w:sz="0" w:space="0" w:color="auto"/>
        <w:right w:val="none" w:sz="0" w:space="0" w:color="auto"/>
      </w:divBdr>
    </w:div>
    <w:div w:id="787746018">
      <w:bodyDiv w:val="1"/>
      <w:marLeft w:val="0"/>
      <w:marRight w:val="0"/>
      <w:marTop w:val="0"/>
      <w:marBottom w:val="0"/>
      <w:divBdr>
        <w:top w:val="none" w:sz="0" w:space="0" w:color="auto"/>
        <w:left w:val="none" w:sz="0" w:space="0" w:color="auto"/>
        <w:bottom w:val="none" w:sz="0" w:space="0" w:color="auto"/>
        <w:right w:val="none" w:sz="0" w:space="0" w:color="auto"/>
      </w:divBdr>
    </w:div>
    <w:div w:id="839389080">
      <w:bodyDiv w:val="1"/>
      <w:marLeft w:val="0"/>
      <w:marRight w:val="0"/>
      <w:marTop w:val="0"/>
      <w:marBottom w:val="0"/>
      <w:divBdr>
        <w:top w:val="none" w:sz="0" w:space="0" w:color="auto"/>
        <w:left w:val="none" w:sz="0" w:space="0" w:color="auto"/>
        <w:bottom w:val="none" w:sz="0" w:space="0" w:color="auto"/>
        <w:right w:val="none" w:sz="0" w:space="0" w:color="auto"/>
      </w:divBdr>
    </w:div>
    <w:div w:id="1805653195">
      <w:bodyDiv w:val="1"/>
      <w:marLeft w:val="0"/>
      <w:marRight w:val="0"/>
      <w:marTop w:val="0"/>
      <w:marBottom w:val="0"/>
      <w:divBdr>
        <w:top w:val="none" w:sz="0" w:space="0" w:color="auto"/>
        <w:left w:val="none" w:sz="0" w:space="0" w:color="auto"/>
        <w:bottom w:val="none" w:sz="0" w:space="0" w:color="auto"/>
        <w:right w:val="none" w:sz="0" w:space="0" w:color="auto"/>
      </w:divBdr>
    </w:div>
    <w:div w:id="18503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rtmouth.edu/reg/transcript/grade_descriptions.html" TargetMode="External"/><Relationship Id="rId13" Type="http://schemas.openxmlformats.org/officeDocument/2006/relationships/hyperlink" Target="https://students.dartmouth.edu/community-standards/policy/academic-honor-principle" TargetMode="External"/><Relationship Id="rId18" Type="http://schemas.openxmlformats.org/officeDocument/2006/relationships/hyperlink" Target="https://students.dartmouth.edu/health-service/counseling/abou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ps.nyu.edu/homepage/academics/faculty-directory/17402-john-kane.html" TargetMode="External"/><Relationship Id="rId17" Type="http://schemas.openxmlformats.org/officeDocument/2006/relationships/hyperlink" Target="https://students.dartmouth.edu/undergraduate-deans/" TargetMode="External"/><Relationship Id="rId2" Type="http://schemas.openxmlformats.org/officeDocument/2006/relationships/numbering" Target="numbering.xml"/><Relationship Id="rId16" Type="http://schemas.openxmlformats.org/officeDocument/2006/relationships/hyperlink" Target="mailto:student.accessibility.services@dartmouth.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065912920928587" TargetMode="External"/><Relationship Id="rId5" Type="http://schemas.openxmlformats.org/officeDocument/2006/relationships/webSettings" Target="webSettings.xml"/><Relationship Id="rId15" Type="http://schemas.openxmlformats.org/officeDocument/2006/relationships/hyperlink" Target="https://writing-speech.dartmouth.edu/learning/rwit" TargetMode="External"/><Relationship Id="rId10" Type="http://schemas.openxmlformats.org/officeDocument/2006/relationships/hyperlink" Target="https://student-affairs.dartmouth.edu/policy/standards-conduct" TargetMode="External"/><Relationship Id="rId19" Type="http://schemas.openxmlformats.org/officeDocument/2006/relationships/hyperlink" Target="https://students.dartmouth.edu/wellness-center/" TargetMode="External"/><Relationship Id="rId4" Type="http://schemas.openxmlformats.org/officeDocument/2006/relationships/settings" Target="settings.xml"/><Relationship Id="rId9" Type="http://schemas.openxmlformats.org/officeDocument/2006/relationships/hyperlink" Target="https://covid.dartmouth.edu/face-mask-policy" TargetMode="External"/><Relationship Id="rId14" Type="http://schemas.openxmlformats.org/officeDocument/2006/relationships/hyperlink" Target="https://writing-speech.dartmouth.edu/learning/materials/sources-and-citations-dartmou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04EB-D698-49E0-9A94-C9DC3291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Jennifer L. Jerit</cp:lastModifiedBy>
  <cp:revision>125</cp:revision>
  <cp:lastPrinted>2021-06-30T15:30:00Z</cp:lastPrinted>
  <dcterms:created xsi:type="dcterms:W3CDTF">2021-06-30T14:32:00Z</dcterms:created>
  <dcterms:modified xsi:type="dcterms:W3CDTF">2022-05-31T19:30:00Z</dcterms:modified>
</cp:coreProperties>
</file>